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1nkxi2yqrcyt" w:id="0"/>
      <w:bookmarkEnd w:id="0"/>
      <w:r w:rsidDel="00000000" w:rsidR="00000000" w:rsidRPr="00000000">
        <w:rPr>
          <w:b w:val="1"/>
          <w:bCs w:val="1"/>
          <w:sz w:val="46"/>
          <w:szCs w:val="46"/>
          <w:rtl w:val="0"/>
        </w:rPr>
        <w:t xml:space="preserve">HealthManager V5: Repo-Audit, Zielbild und Umsetzungsplan Sprint 6</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4sjm7na7n7wt" w:id="1"/>
      <w:bookmarkEnd w:id="1"/>
      <w:r w:rsidDel="00000000" w:rsidR="00000000" w:rsidRPr="00000000">
        <w:rPr>
          <w:b w:val="1"/>
          <w:bCs w:val="1"/>
          <w:sz w:val="34"/>
          <w:szCs w:val="34"/>
          <w:rtl w:val="0"/>
        </w:rPr>
        <w:t xml:space="preserve">Technische Kurzfassung</w:t>
      </w:r>
    </w:p>
    <w:p w:rsidR="00000000" w:rsidDel="00000000" w:rsidP="00000000" w:rsidRDefault="00000000" w:rsidRPr="00000000" w14:paraId="00000003">
      <w:pPr>
        <w:spacing w:after="240" w:before="240" w:lineRule="auto"/>
        <w:rPr/>
      </w:pPr>
      <w:r w:rsidDel="00000000" w:rsidR="00000000" w:rsidRPr="00000000">
        <w:rPr>
          <w:rtl w:val="0"/>
        </w:rPr>
        <w:t xml:space="preserve">Jarvis hat die Grundidee von V5 ordentlich umgesetzt: Es gibt getrennte Ansichten, eine ruhige Heute-Seite, ein Cockpit, einen Explorer, Ernährung und Arzt, eine sichere mobile Symptomerfassung sowie deutlich bessere Sicherheits- und Datenqualitätsregeln. Das ist ein belastbares Fundament.</w:t>
      </w:r>
    </w:p>
    <w:p w:rsidR="00000000" w:rsidDel="00000000" w:rsidP="00000000" w:rsidRDefault="00000000" w:rsidRPr="00000000" w14:paraId="00000004">
      <w:pPr>
        <w:spacing w:after="240" w:before="240" w:lineRule="auto"/>
        <w:rPr/>
      </w:pPr>
      <w:r w:rsidDel="00000000" w:rsidR="00000000" w:rsidRPr="00000000">
        <w:rPr>
          <w:rtl w:val="0"/>
        </w:rPr>
        <w:t xml:space="preserve">Das gewünschte Gesundheitscockpit ist aber noch nicht erreicht. Der zentrale Engpass ist nicht das CSS, sondern die Reichweite der V5-Datenschicht: Der Explorer kennt derzeit nur sechs Metriken, davon vier aus Apple Health. Die Arztansicht zeigt eine kleine Labor-Allowlist als lange Kartenliste statt als suchbare Verlaufssicht. Bereits vorhandene Tabellen für Dokumente, Arztbesuche, Vitalzeichen, Tagebuch und Health Events werden von V5 kaum oder gar nicht genutzt. Dadurch wirkt V5 sauberer als V4, ist funktional aber deutlich schmaler.</w:t>
      </w:r>
    </w:p>
    <w:p w:rsidR="00000000" w:rsidDel="00000000" w:rsidP="00000000" w:rsidRDefault="00000000" w:rsidRPr="00000000" w14:paraId="00000005">
      <w:pPr>
        <w:spacing w:after="240" w:before="240" w:lineRule="auto"/>
        <w:rPr/>
      </w:pPr>
      <w:r w:rsidDel="00000000" w:rsidR="00000000" w:rsidRPr="00000000">
        <w:rPr>
          <w:rtl w:val="0"/>
        </w:rPr>
        <w:t xml:space="preserve">Die wichtigste Entscheidung lautet deshalb:</w:t>
      </w:r>
    </w:p>
    <w:p w:rsidR="00000000" w:rsidDel="00000000" w:rsidP="00000000" w:rsidRDefault="00000000" w:rsidRPr="00000000" w14:paraId="00000006">
      <w:pPr>
        <w:numPr>
          <w:ilvl w:val="0"/>
          <w:numId w:val="87"/>
        </w:numPr>
        <w:spacing w:after="0" w:afterAutospacing="0" w:before="240" w:lineRule="auto"/>
        <w:ind w:left="720" w:hanging="360"/>
      </w:pPr>
      <w:r w:rsidDel="00000000" w:rsidR="00000000" w:rsidRPr="00000000">
        <w:rPr>
          <w:b w:val="1"/>
          <w:bCs w:val="1"/>
          <w:rtl w:val="0"/>
        </w:rPr>
        <w:t xml:space="preserve">Apache ECharts 6 als primäre Visualisierungs-Engine einführen</w:t>
      </w:r>
      <w:r w:rsidDel="00000000" w:rsidR="00000000" w:rsidRPr="00000000">
        <w:rPr>
          <w:rtl w:val="0"/>
        </w:rPr>
        <w:t xml:space="preserve">, zunächst hinter einem Feature-Flag. ECharts bringt Zoom, Brush-Auswahl, synchronisierte Tooltips, ein-/ausblendbare Serien, Referenzflächen, Ereignismarkierungen, Kalender-Heatmaps und verknüpfte Ansichten in einer konsistenten Bibliothek mit. Die Bibliothek ist Apache-2.0-lizenziert und unterstützt Canvas, SVG, ARIA-Beschreibungen und Muster für Farbenfehlsichtigkeit.</w:t>
      </w:r>
      <w:hyperlink r:id="rId6">
        <w:r w:rsidDel="00000000" w:rsidR="00000000" w:rsidRPr="00000000">
          <w:rPr>
            <w:rtl w:val="0"/>
          </w:rPr>
          <w:t xml:space="preserve"> </w:t>
        </w:r>
      </w:hyperlink>
      <w:hyperlink r:id="rId7">
        <w:r w:rsidDel="00000000" w:rsidR="00000000" w:rsidRPr="00000000">
          <w:rPr>
            <w:color w:val="1155cc"/>
            <w:u w:val="single"/>
            <w:rtl w:val="0"/>
          </w:rPr>
          <w:t xml:space="preserve">ECharts Funktionen</w:t>
        </w:r>
      </w:hyperlink>
      <w:r w:rsidDel="00000000" w:rsidR="00000000" w:rsidRPr="00000000">
        <w:rPr>
          <w:rtl w:val="0"/>
        </w:rPr>
        <w:t xml:space="preserve">,</w:t>
      </w:r>
      <w:hyperlink r:id="rId8">
        <w:r w:rsidDel="00000000" w:rsidR="00000000" w:rsidRPr="00000000">
          <w:rPr>
            <w:rtl w:val="0"/>
          </w:rPr>
          <w:t xml:space="preserve"> </w:t>
        </w:r>
      </w:hyperlink>
      <w:hyperlink r:id="rId9">
        <w:r w:rsidDel="00000000" w:rsidR="00000000" w:rsidRPr="00000000">
          <w:rPr>
            <w:color w:val="1155cc"/>
            <w:u w:val="single"/>
            <w:rtl w:val="0"/>
          </w:rPr>
          <w:t xml:space="preserve">ECharts ARIA</w:t>
        </w:r>
      </w:hyperlink>
      <w:r w:rsidDel="00000000" w:rsidR="00000000" w:rsidRPr="00000000">
        <w:rPr>
          <w:rtl w:val="0"/>
        </w:rPr>
        <w:t xml:space="preserve">,</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ECharts Lizenz</w:t>
        </w:r>
      </w:hyperlink>
      <w:r w:rsidDel="00000000" w:rsidR="00000000" w:rsidRPr="00000000">
        <w:rPr>
          <w:rtl w:val="0"/>
        </w:rPr>
      </w:r>
    </w:p>
    <w:p w:rsidR="00000000" w:rsidDel="00000000" w:rsidP="00000000" w:rsidRDefault="00000000" w:rsidRPr="00000000" w14:paraId="00000007">
      <w:pPr>
        <w:numPr>
          <w:ilvl w:val="0"/>
          <w:numId w:val="87"/>
        </w:numPr>
        <w:spacing w:after="0" w:afterAutospacing="0" w:before="0" w:beforeAutospacing="0" w:lineRule="auto"/>
        <w:ind w:left="720" w:hanging="360"/>
      </w:pPr>
      <w:r w:rsidDel="00000000" w:rsidR="00000000" w:rsidRPr="00000000">
        <w:rPr>
          <w:b w:val="1"/>
          <w:bCs w:val="1"/>
          <w:rtl w:val="0"/>
        </w:rPr>
        <w:t xml:space="preserve">Nicht nur Chart.js austauschen.</w:t>
      </w:r>
      <w:r w:rsidDel="00000000" w:rsidR="00000000" w:rsidRPr="00000000">
        <w:rPr>
          <w:rtl w:val="0"/>
        </w:rPr>
        <w:t xml:space="preserve"> Parallel muss V5 von einem eingebetteten, begrenzten JSON-Snapshot zu einer erlaubnisgeprüften, read-only Serien- und Such-API weiterentwickelt werden. Sonst werden dieselben sechs Werte nur schöner gezeichnet.</w:t>
      </w:r>
    </w:p>
    <w:p w:rsidR="00000000" w:rsidDel="00000000" w:rsidP="00000000" w:rsidRDefault="00000000" w:rsidRPr="00000000" w14:paraId="00000008">
      <w:pPr>
        <w:numPr>
          <w:ilvl w:val="0"/>
          <w:numId w:val="87"/>
        </w:numPr>
        <w:spacing w:after="0" w:afterAutospacing="0" w:before="0" w:beforeAutospacing="0" w:lineRule="auto"/>
        <w:ind w:left="720" w:hanging="360"/>
      </w:pPr>
      <w:r w:rsidDel="00000000" w:rsidR="00000000" w:rsidRPr="00000000">
        <w:rPr>
          <w:b w:val="1"/>
          <w:bCs w:val="1"/>
          <w:rtl w:val="0"/>
        </w:rPr>
        <w:t xml:space="preserve">V4 nicht wieder als lange Seite herstellen.</w:t>
      </w:r>
      <w:r w:rsidDel="00000000" w:rsidR="00000000" w:rsidRPr="00000000">
        <w:rPr>
          <w:rtl w:val="0"/>
        </w:rPr>
        <w:t xml:space="preserve"> Die dort vorhandenen Funktionsfamilien müssen über eine Paritätsmatrix in fokussierte V5-Arbeitsbereiche zurückkehren: Explorer, Kalender/Tag, Akte, Ernährung und Daten/System.</w:t>
      </w:r>
    </w:p>
    <w:p w:rsidR="00000000" w:rsidDel="00000000" w:rsidP="00000000" w:rsidRDefault="00000000" w:rsidRPr="00000000" w14:paraId="00000009">
      <w:pPr>
        <w:numPr>
          <w:ilvl w:val="0"/>
          <w:numId w:val="87"/>
        </w:numPr>
        <w:spacing w:after="0" w:afterAutospacing="0" w:before="0" w:beforeAutospacing="0" w:lineRule="auto"/>
        <w:ind w:left="720" w:hanging="360"/>
      </w:pPr>
      <w:r w:rsidDel="00000000" w:rsidR="00000000" w:rsidRPr="00000000">
        <w:rPr>
          <w:b w:val="1"/>
          <w:bCs w:val="1"/>
          <w:rtl w:val="0"/>
        </w:rPr>
        <w:t xml:space="preserve">Einen globalen Gesundheitsdaten-Finder bauen.</w:t>
      </w:r>
      <w:r w:rsidDel="00000000" w:rsidR="00000000" w:rsidRPr="00000000">
        <w:rPr>
          <w:rtl w:val="0"/>
        </w:rPr>
        <w:t xml:space="preserve"> Eine Eingabe wie „Blutdruck“, „CRP“, „HRV“, „Aphten“ oder „Adalimumab“ muss Metriken, Verläufe, Dokumenttreffer und relevante Tage gruppiert finden und direkt in die passende Ansicht führen.</w:t>
      </w:r>
    </w:p>
    <w:p w:rsidR="00000000" w:rsidDel="00000000" w:rsidP="00000000" w:rsidRDefault="00000000" w:rsidRPr="00000000" w14:paraId="0000000A">
      <w:pPr>
        <w:numPr>
          <w:ilvl w:val="0"/>
          <w:numId w:val="87"/>
        </w:numPr>
        <w:spacing w:after="0" w:afterAutospacing="0" w:before="0" w:beforeAutospacing="0" w:lineRule="auto"/>
        <w:ind w:left="720" w:hanging="360"/>
      </w:pPr>
      <w:r w:rsidDel="00000000" w:rsidR="00000000" w:rsidRPr="00000000">
        <w:rPr>
          <w:b w:val="1"/>
          <w:bCs w:val="1"/>
          <w:rtl w:val="0"/>
        </w:rPr>
        <w:t xml:space="preserve">Den Tag zur gemeinsamen Navigationseinheit machen.</w:t>
      </w:r>
      <w:r w:rsidDel="00000000" w:rsidR="00000000" w:rsidRPr="00000000">
        <w:rPr>
          <w:rtl w:val="0"/>
        </w:rPr>
        <w:t xml:space="preserve"> Klick auf einen Chartpunkt, einen Kalendertag, ein Laborresultat oder ein Dokument öffnet dieselbe Tagesansicht mit Apple-Health-Werten, Symptomen, Mahlzeiten, Medikamenten, Ereignissen, Fotos und Dokumenten.</w:t>
      </w:r>
    </w:p>
    <w:p w:rsidR="00000000" w:rsidDel="00000000" w:rsidP="00000000" w:rsidRDefault="00000000" w:rsidRPr="00000000" w14:paraId="0000000B">
      <w:pPr>
        <w:numPr>
          <w:ilvl w:val="0"/>
          <w:numId w:val="87"/>
        </w:numPr>
        <w:spacing w:after="0" w:afterAutospacing="0" w:before="0" w:beforeAutospacing="0" w:lineRule="auto"/>
        <w:ind w:left="720" w:hanging="360"/>
      </w:pPr>
      <w:r w:rsidDel="00000000" w:rsidR="00000000" w:rsidRPr="00000000">
        <w:rPr>
          <w:b w:val="1"/>
          <w:bCs w:val="1"/>
          <w:rtl w:val="0"/>
        </w:rPr>
        <w:t xml:space="preserve">Korrelationen als verknüpften Analysefluss darstellen:</w:t>
      </w:r>
      <w:r w:rsidDel="00000000" w:rsidR="00000000" w:rsidRPr="00000000">
        <w:rPr>
          <w:rFonts w:ascii="Arial Unicode MS" w:cs="Arial Unicode MS" w:eastAsia="Arial Unicode MS" w:hAnsi="Arial Unicode MS"/>
          <w:rtl w:val="0"/>
        </w:rPr>
        <w:t xml:space="preserve"> Matrix → Scatterplot → Zeitverlauf → Tagesdetails. Immer mit Stichprobengröße, Datenabdeckung, Lag, Phase, Unsicherheit und dem Hinweis „keine Kausalitätsaussage“.</w:t>
      </w:r>
    </w:p>
    <w:p w:rsidR="00000000" w:rsidDel="00000000" w:rsidP="00000000" w:rsidRDefault="00000000" w:rsidRPr="00000000" w14:paraId="0000000C">
      <w:pPr>
        <w:numPr>
          <w:ilvl w:val="0"/>
          <w:numId w:val="87"/>
        </w:numPr>
        <w:spacing w:after="240" w:before="0" w:beforeAutospacing="0" w:lineRule="auto"/>
        <w:ind w:left="720" w:hanging="360"/>
      </w:pPr>
      <w:r w:rsidDel="00000000" w:rsidR="00000000" w:rsidRPr="00000000">
        <w:rPr>
          <w:b w:val="1"/>
          <w:bCs w:val="1"/>
          <w:rtl w:val="0"/>
        </w:rPr>
        <w:t xml:space="preserve">Die Tests beibehalten, aber gestuft ausführen.</w:t>
      </w:r>
      <w:r w:rsidDel="00000000" w:rsidR="00000000" w:rsidRPr="00000000">
        <w:rPr>
          <w:rtl w:val="0"/>
        </w:rPr>
        <w:t xml:space="preserve"> Die sicherheits- und gesundheitsbezogenen Tests sind sinnvoll. Ineffizient waren die wiederholten vollständigen Test- und Review-Runden nach kleinen Änderungen. Ziel ist ein schneller lokaler Test pro Änderung, ein betroffener Modultest pro Arbeitspaket und genau ein vollständiger Release-Gate-Lauf pro stabiler Sprintversion.</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agc02c96x9lt" w:id="2"/>
      <w:bookmarkEnd w:id="2"/>
      <w:r w:rsidDel="00000000" w:rsidR="00000000" w:rsidRPr="00000000">
        <w:rPr>
          <w:b w:val="1"/>
          <w:bCs w:val="1"/>
          <w:sz w:val="34"/>
          <w:szCs w:val="34"/>
          <w:rtl w:val="0"/>
        </w:rPr>
        <w:t xml:space="preserve">Prüfumfang und Grenzen</w:t>
      </w:r>
    </w:p>
    <w:p w:rsidR="00000000" w:rsidDel="00000000" w:rsidP="00000000" w:rsidRDefault="00000000" w:rsidRPr="00000000" w14:paraId="0000000E">
      <w:pPr>
        <w:spacing w:after="240" w:before="240" w:lineRule="auto"/>
        <w:rPr/>
      </w:pPr>
      <w:r w:rsidDel="00000000" w:rsidR="00000000" w:rsidRPr="00000000">
        <w:rPr>
          <w:rtl w:val="0"/>
        </w:rPr>
        <w:t xml:space="preserve">Geprüft wurden die aktuelle Hauptbranch, relevante V5- und V4-Dateien, Commits, Registries, Rendering- und Datenprovider-Code, vorhandene Datenbankschemata, der bereitgestellte Jarvis-Verlauf, die Screenshots und öffentliche Vergleichslösungen. Der letzte geprüfte Commit ist</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`c3db3f8`</w:t>
        </w:r>
      </w:hyperlink>
      <w:r w:rsidDel="00000000" w:rsidR="00000000" w:rsidRPr="00000000">
        <w:rPr>
          <w:rtl w:val="0"/>
        </w:rPr>
        <w:t xml:space="preserve">; die davor sichtbaren Hauptschritte sind</w:t>
      </w:r>
      <w:hyperlink r:id="rId14">
        <w:r w:rsidDel="00000000" w:rsidR="00000000" w:rsidRPr="00000000">
          <w:rPr>
            <w:rtl w:val="0"/>
          </w:rPr>
          <w:t xml:space="preserve"> </w:t>
        </w:r>
      </w:hyperlink>
      <w:hyperlink r:id="rId15">
        <w:r w:rsidDel="00000000" w:rsidR="00000000" w:rsidRPr="00000000">
          <w:rPr>
            <w:color w:val="1155cc"/>
            <w:u w:val="single"/>
            <w:rtl w:val="0"/>
          </w:rPr>
          <w:t xml:space="preserve">`50d02e3`</w:t>
        </w:r>
      </w:hyperlink>
      <w:r w:rsidDel="00000000" w:rsidR="00000000" w:rsidRPr="00000000">
        <w:rPr>
          <w:rtl w:val="0"/>
        </w:rPr>
        <w:t xml:space="preserve">,</w:t>
      </w:r>
      <w:hyperlink r:id="rId16">
        <w:r w:rsidDel="00000000" w:rsidR="00000000" w:rsidRPr="00000000">
          <w:rPr>
            <w:rtl w:val="0"/>
          </w:rPr>
          <w:t xml:space="preserve"> </w:t>
        </w:r>
      </w:hyperlink>
      <w:hyperlink r:id="rId17">
        <w:r w:rsidDel="00000000" w:rsidR="00000000" w:rsidRPr="00000000">
          <w:rPr>
            <w:color w:val="1155cc"/>
            <w:u w:val="single"/>
            <w:rtl w:val="0"/>
          </w:rPr>
          <w:t xml:space="preserve">`04d355b`</w:t>
        </w:r>
      </w:hyperlink>
      <w:r w:rsidDel="00000000" w:rsidR="00000000" w:rsidRPr="00000000">
        <w:rPr>
          <w:rtl w:val="0"/>
        </w:rPr>
        <w:t xml:space="preserve">,</w:t>
      </w:r>
      <w:hyperlink r:id="rId18">
        <w:r w:rsidDel="00000000" w:rsidR="00000000" w:rsidRPr="00000000">
          <w:rPr>
            <w:rtl w:val="0"/>
          </w:rPr>
          <w:t xml:space="preserve"> </w:t>
        </w:r>
      </w:hyperlink>
      <w:hyperlink r:id="rId19">
        <w:r w:rsidDel="00000000" w:rsidR="00000000" w:rsidRPr="00000000">
          <w:rPr>
            <w:color w:val="1155cc"/>
            <w:u w:val="single"/>
            <w:rtl w:val="0"/>
          </w:rPr>
          <w:t xml:space="preserve">`13a7944`</w:t>
        </w:r>
      </w:hyperlink>
      <w:r w:rsidDel="00000000" w:rsidR="00000000" w:rsidRPr="00000000">
        <w:rPr>
          <w:rtl w:val="0"/>
        </w:rPr>
        <w:t xml:space="preserve"> und</w:t>
      </w:r>
      <w:hyperlink r:id="rId20">
        <w:r w:rsidDel="00000000" w:rsidR="00000000" w:rsidRPr="00000000">
          <w:rPr>
            <w:rtl w:val="0"/>
          </w:rPr>
          <w:t xml:space="preserve"> </w:t>
        </w:r>
      </w:hyperlink>
      <w:hyperlink r:id="rId21">
        <w:r w:rsidDel="00000000" w:rsidR="00000000" w:rsidRPr="00000000">
          <w:rPr>
            <w:color w:val="1155cc"/>
            <w:u w:val="single"/>
            <w:rtl w:val="0"/>
          </w:rPr>
          <w:t xml:space="preserve">`075befa`</w:t>
        </w:r>
      </w:hyperlink>
      <w:r w:rsidDel="00000000" w:rsidR="00000000" w:rsidRPr="00000000">
        <w:rPr>
          <w:rtl w:val="0"/>
        </w:rPr>
        <w:t xml:space="preserve">.</w:t>
      </w:r>
    </w:p>
    <w:p w:rsidR="00000000" w:rsidDel="00000000" w:rsidP="00000000" w:rsidRDefault="00000000" w:rsidRPr="00000000" w14:paraId="0000000F">
      <w:pPr>
        <w:spacing w:after="240" w:before="240" w:lineRule="auto"/>
        <w:rPr/>
      </w:pPr>
      <w:r w:rsidDel="00000000" w:rsidR="00000000" w:rsidRPr="00000000">
        <w:rPr>
          <w:rtl w:val="0"/>
        </w:rPr>
        <w:t xml:space="preserve">Nicht geprüft wurden produktive Gesundheitsdaten, private Dokumentinhalte und das laufende Dashboard mit echten Daten. Aussagen über Datenabdeckung beziehen sich deshalb auf Codepfade und Registries, nicht auf die Vollständigkeit der produktiven Datenbank. Für visuelle Details wurden die bereitgestellten Screenshots verwendet.</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dqzfy6xd6cax" w:id="3"/>
      <w:bookmarkEnd w:id="3"/>
      <w:r w:rsidDel="00000000" w:rsidR="00000000" w:rsidRPr="00000000">
        <w:rPr>
          <w:b w:val="1"/>
          <w:bCs w:val="1"/>
          <w:sz w:val="34"/>
          <w:szCs w:val="34"/>
          <w:rtl w:val="0"/>
        </w:rPr>
        <w:t xml:space="preserve">Was Jarvis bereits gut umgesetzt hat</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1.3690221629645"/>
        <w:gridCol w:w="4358.966566878821"/>
        <w:gridCol w:w="1605.1762219818372"/>
        <w:tblGridChange w:id="0">
          <w:tblGrid>
            <w:gridCol w:w="3061.3690221629645"/>
            <w:gridCol w:w="4358.966566878821"/>
            <w:gridCol w:w="1605.1762219818372"/>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b w:val="1"/>
                <w:bCs w:val="1"/>
                <w:rtl w:val="0"/>
              </w:rPr>
              <w:t xml:space="preserve">Forderung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b w:val="1"/>
                <w:bCs w:val="1"/>
                <w:rtl w:val="0"/>
              </w:rPr>
              <w:t xml:space="preserve">Stand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b w:val="1"/>
                <w:bCs w:val="1"/>
                <w:rtl w:val="0"/>
              </w:rPr>
              <w:t xml:space="preserve">Bewertung</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Getrennte Hauptansichten statt einer endlosen Seite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Heute, Cockpit, Explorer, Ernährung und Arzt sind als echte Panels vorhanden; System/Legacy liegt unter „Mehr“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b w:val="1"/>
                <w:bCs w:val="1"/>
                <w:rtl w:val="0"/>
              </w:rPr>
              <w:t xml:space="preserve">Umgesetzt</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Ruhige Heute-Ansicht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Momentaufnahme, Aufgaben, letzte und nächste Medikation sowie Erfassungsaktion passen auf einen Bildschirm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b w:val="1"/>
                <w:bCs w:val="1"/>
                <w:rtl w:val="0"/>
              </w:rPr>
              <w:t xml:space="preserve">Weitgehend umgesetzt</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Persönliche Baseline statt pauschaler Gesundheitsbewertung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Explorer und Cockpit unterscheiden Rohwerte und persönliche Baseline; fehlende Daten bleiben unbekannt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b w:val="1"/>
                <w:bCs w:val="1"/>
                <w:rtl w:val="0"/>
              </w:rPr>
              <w:t xml:space="preserve">Umgesetzt</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Sichere mobile Symptomerfassung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Sieben Symptomdimensionen, CSRF-/Origin-Schutz, Queue- und Worker-Logik, Zeitzone Zürich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b w:val="1"/>
                <w:bCs w:val="1"/>
                <w:rtl w:val="0"/>
              </w:rPr>
              <w:t xml:space="preserve">Umgesetzt</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Trennung geplant/verabreicht bei Medikamenten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Letzte tatsächlich verabreichte und nächste geplante Medikation werden getrennt gezeigt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b w:val="1"/>
                <w:bCs w:val="1"/>
                <w:rtl w:val="0"/>
              </w:rPr>
              <w:t xml:space="preserve">Umgesetzt</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rtl w:val="0"/>
              </w:rPr>
              <w:t xml:space="preserve">Ernährung als eigener Bereich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Histaminwert und Mapping-Review sind getrennt von der Alltagsansicht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b w:val="1"/>
                <w:bCs w:val="1"/>
                <w:rtl w:val="0"/>
              </w:rPr>
              <w:t xml:space="preserve">Teilweise umgesetzt</w:t>
            </w:r>
            <w:r w:rsidDel="00000000" w:rsidR="00000000" w:rsidRPr="00000000">
              <w:rPr>
                <w:rtl w:val="0"/>
              </w:rPr>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Explorer mit mehreren Serien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t xml:space="preserve">Auswahl von bis zu vier Baseline-Indizes beziehungsweise zwei kompatiblen Rohserien, Ereignisspur, Scatter, Lag und Phasen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b w:val="1"/>
                <w:bCs w:val="1"/>
                <w:rtl w:val="0"/>
              </w:rPr>
              <w:t xml:space="preserve">Teilweise umgesetzt</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Arztansicht mit verifizierten Laboren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Freigegebene Laborwerte und Medikamentenstatus sind vorhanden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b w:val="1"/>
                <w:bCs w:val="1"/>
                <w:rtl w:val="0"/>
              </w:rPr>
              <w:t xml:space="preserve">Teilweise umgesetzt</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Datenschutz und synthetische Browsertests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Kein CDN, lokale Assets, fehlende Werte nicht als Null, Browsertests mit synthetischen Daten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b w:val="1"/>
                <w:bCs w:val="1"/>
                <w:rtl w:val="0"/>
              </w:rPr>
              <w:t xml:space="preserve">Gut umgesetzt</w:t>
            </w:r>
            <w:r w:rsidDel="00000000" w:rsidR="00000000" w:rsidRPr="00000000">
              <w:rPr>
                <w:rtl w:val="0"/>
              </w:rPr>
            </w:r>
          </w:p>
        </w:tc>
      </w:tr>
    </w:tbl>
    <w:p w:rsidR="00000000" w:rsidDel="00000000" w:rsidP="00000000" w:rsidRDefault="00000000" w:rsidRPr="00000000" w14:paraId="0000002F">
      <w:pPr>
        <w:spacing w:after="240" w:before="240" w:lineRule="auto"/>
        <w:rPr/>
      </w:pPr>
      <w:r w:rsidDel="00000000" w:rsidR="00000000" w:rsidRPr="00000000">
        <w:rPr>
          <w:rtl w:val="0"/>
        </w:rPr>
        <w:t xml:space="preserve">Die V5-Aufteilung ist also nicht gescheitert. Sie hat die Informationsarchitektur verbessert und ein sicheres Fundament geschaffen. Der Fehler wäre, dieses Fundament wegzuwerfen. Die nächste Phase muss es verbreitern.</w:t>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duc05ylfz3y5" w:id="4"/>
      <w:bookmarkEnd w:id="4"/>
      <w:r w:rsidDel="00000000" w:rsidR="00000000" w:rsidRPr="00000000">
        <w:rPr>
          <w:b w:val="1"/>
          <w:bCs w:val="1"/>
          <w:sz w:val="34"/>
          <w:szCs w:val="34"/>
          <w:rtl w:val="0"/>
        </w:rPr>
        <w:t xml:space="preserve">Was noch fehlt oder funktional zurückgefallen ist</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43.618279772445"/>
        <w:gridCol w:w="4006.5403307840106"/>
        <w:gridCol w:w="1775.3532004671665"/>
        <w:tblGridChange w:id="0">
          <w:tblGrid>
            <w:gridCol w:w="3243.618279772445"/>
            <w:gridCol w:w="4006.5403307840106"/>
            <w:gridCol w:w="1775.3532004671665"/>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b w:val="1"/>
                <w:bCs w:val="1"/>
                <w:rtl w:val="0"/>
              </w:rPr>
              <w:t xml:space="preserve">Anforderung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b w:val="1"/>
                <w:bCs w:val="1"/>
                <w:rtl w:val="0"/>
              </w:rPr>
              <w:t xml:space="preserve">Ist-Zustand im geprüften Stand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b w:val="1"/>
                <w:bCs w:val="1"/>
                <w:rtl w:val="0"/>
              </w:rPr>
              <w:t xml:space="preserve">Dringlichkeit</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t xml:space="preserve">Globale Suche nach Metrik, Labor, Dokument, Medikament und Tag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t xml:space="preserve">Nicht vorhanden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b w:val="1"/>
                <w:bCs w:val="1"/>
                <w:rtl w:val="0"/>
              </w:rPr>
              <w:t xml:space="preserve">Blocker</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t xml:space="preserve">Alle relevanten Apple-Health-Messwerte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Explorer-Registry enthält nur Schlaf, Ruhepuls, HRV und Schritte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b w:val="1"/>
                <w:bCs w:val="1"/>
                <w:rtl w:val="0"/>
              </w:rPr>
              <w:t xml:space="preserve">Blocker</w:t>
            </w:r>
            <w:r w:rsidDel="00000000" w:rsidR="00000000" w:rsidRPr="00000000">
              <w:rPr>
                <w:rtl w:val="0"/>
              </w:rPr>
            </w:r>
          </w:p>
        </w:tc>
      </w:tr>
      <w:tr>
        <w:trPr>
          <w:cantSplit w:val="0"/>
          <w:trHeight w:val="13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Blutdruck und Körpermesswerte schnell finden und vergleichen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Apple-Analytics kann Blutdruck/Weight-artige Werte verarbeiten, V5 führt sie nicht in den Explorer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b w:val="1"/>
                <w:bCs w:val="1"/>
                <w:rtl w:val="0"/>
              </w:rPr>
              <w:t xml:space="preserve">Blocker</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Laborwerte suchen, als Verlauf sehen und vergleichen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Arztansicht ist eine lange Kartenliste; keine zentrale Laborsuche und kein Labor-Overlay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b w:val="1"/>
                <w:bCs w:val="1"/>
                <w:rtl w:val="0"/>
              </w:rPr>
              <w:t xml:space="preserve">Blocker</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Norm-/Referenzbereich im Chart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Nicht implementiert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b w:val="1"/>
                <w:bCs w:val="1"/>
                <w:rtl w:val="0"/>
              </w:rPr>
              <w:t xml:space="preserve">Hoch</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t xml:space="preserve">Chartpunkt anklicken und zum Tag springen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t xml:space="preserve">Keine Datumserhaltung im Scatter und kein zentraler Tages-Drill-down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b w:val="1"/>
                <w:bCs w:val="1"/>
                <w:rtl w:val="0"/>
              </w:rPr>
              <w:t xml:space="preserve">Blocker</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pPr>
            <w:r w:rsidDel="00000000" w:rsidR="00000000" w:rsidRPr="00000000">
              <w:rPr>
                <w:rtl w:val="0"/>
              </w:rPr>
              <w:t xml:space="preserve">Freie Zeitspanne und Zoom/Brush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pPr>
            <w:r w:rsidDel="00000000" w:rsidR="00000000" w:rsidRPr="00000000">
              <w:rPr>
                <w:rtl w:val="0"/>
              </w:rPr>
              <w:t xml:space="preserve">Nur globale Presets; kein echter Range-Selector im Chart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pPr>
            <w:r w:rsidDel="00000000" w:rsidR="00000000" w:rsidRPr="00000000">
              <w:rPr>
                <w:b w:val="1"/>
                <w:bCs w:val="1"/>
                <w:rtl w:val="0"/>
              </w:rPr>
              <w:t xml:space="preserve">Hoch</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pPr>
            <w:r w:rsidDel="00000000" w:rsidR="00000000" w:rsidRPr="00000000">
              <w:rPr>
                <w:rtl w:val="0"/>
              </w:rPr>
              <w:t xml:space="preserve">Serien sichtbar ein-/ausblenden und „nur diese Serie“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pPr>
            <w:r w:rsidDel="00000000" w:rsidR="00000000" w:rsidRPr="00000000">
              <w:rPr>
                <w:rtl w:val="0"/>
              </w:rPr>
              <w:t xml:space="preserve">Standardlegende ist vorhanden, aber keine klare Seriensteuerung/„solo“-Interaktion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pPr>
            <w:r w:rsidDel="00000000" w:rsidR="00000000" w:rsidRPr="00000000">
              <w:rPr>
                <w:b w:val="1"/>
                <w:bCs w:val="1"/>
                <w:rtl w:val="0"/>
              </w:rPr>
              <w:t xml:space="preserve">Hoch</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t xml:space="preserve">Kalender für Termine, Medikamente, Labore, Dokumente und Symptome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t xml:space="preserve">Nicht vorhanden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b w:val="1"/>
                <w:bCs w:val="1"/>
                <w:rtl w:val="0"/>
              </w:rPr>
              <w:t xml:space="preserve">Blocker</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Dokumentenhistorie, Filter und Volltextsuche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t xml:space="preserve">V4-Funktionalität ist in V5 nicht wieder aufgetaucht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b w:val="1"/>
                <w:bCs w:val="1"/>
                <w:rtl w:val="0"/>
              </w:rPr>
              <w:t xml:space="preserve">Blocker</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Fotos zu Beschwerden/Aphten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rtl w:val="0"/>
              </w:rPr>
              <w:t xml:space="preserve">Aktuelle mobile Erfassung speichert keine Fotos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b w:val="1"/>
                <w:bCs w:val="1"/>
                <w:rtl w:val="0"/>
              </w:rPr>
              <w:t xml:space="preserve">Hoch</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t xml:space="preserve">Stress, Infekt, Reise, Belastung und weitere Expositionen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rtl w:val="0"/>
              </w:rPr>
              <w:t xml:space="preserve">Nicht als gleichwertige Ereignis-/Kontextspur modelliert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b w:val="1"/>
                <w:bCs w:val="1"/>
                <w:rtl w:val="0"/>
              </w:rPr>
              <w:t xml:space="preserve">Hoch</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rtl w:val="0"/>
              </w:rPr>
              <w:t xml:space="preserve">Entzündungsbezogene Ernährungsauswertung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pPr>
            <w:r w:rsidDel="00000000" w:rsidR="00000000" w:rsidRPr="00000000">
              <w:rPr>
                <w:rtl w:val="0"/>
              </w:rPr>
              <w:t xml:space="preserve">Nicht vorhanden; nur ein Histamin-Score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pPr>
            <w:r w:rsidDel="00000000" w:rsidR="00000000" w:rsidRPr="00000000">
              <w:rPr>
                <w:b w:val="1"/>
                <w:bCs w:val="1"/>
                <w:rtl w:val="0"/>
              </w:rPr>
              <w:t xml:space="preserve">Mittel</w:t>
            </w:r>
            <w:r w:rsidDel="00000000" w:rsidR="00000000" w:rsidRPr="00000000">
              <w:rPr>
                <w:rtl w:val="0"/>
              </w:rPr>
              <w:t xml:space="preserve">, aber methodisch sorgfältig</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pPr>
            <w:r w:rsidDel="00000000" w:rsidR="00000000" w:rsidRPr="00000000">
              <w:rPr>
                <w:rtl w:val="0"/>
              </w:rPr>
              <w:t xml:space="preserve">Verknüpfte Korrelationsvisualisierung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pPr>
            <w:r w:rsidDel="00000000" w:rsidR="00000000" w:rsidRPr="00000000">
              <w:rPr>
                <w:rtl w:val="0"/>
              </w:rPr>
              <w:t xml:space="preserve">Backend-Analysen existieren, UI bleibt getrennt und wenig intuitiv</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b w:val="1"/>
                <w:bCs w:val="1"/>
                <w:rtl w:val="0"/>
              </w:rPr>
              <w:t xml:space="preserve">Hoch</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t xml:space="preserve">Ausreichend lesbare Cockpit-Minicharts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Sparklines sind zu klein und ohne Skala, Band, Ereignisse oder Drill-down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b w:val="1"/>
                <w:bCs w:val="1"/>
                <w:rtl w:val="0"/>
              </w:rPr>
              <w:t xml:space="preserve">Hoch</w:t>
            </w:r>
            <w:r w:rsidDel="00000000" w:rsidR="00000000" w:rsidRPr="00000000">
              <w:rPr>
                <w:rtl w:val="0"/>
              </w:rPr>
            </w:r>
          </w:p>
        </w:tc>
      </w:tr>
      <w:tr>
        <w:trPr>
          <w:cantSplit w:val="0"/>
          <w:trHeight w:val="1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Funktionsparität mit V4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t xml:space="preserve">Dokumente, persönliche Verträglichkeit, Experiment-Tracker, breite Apple-/Laboransichten, Timeline und Datenqualität fehlen in den sichtbaren V5-Flows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b w:val="1"/>
                <w:bCs w:val="1"/>
                <w:rtl w:val="0"/>
              </w:rPr>
              <w:t xml:space="preserve">Blocker vor Abschaltung V4</w:t>
            </w:r>
            <w:r w:rsidDel="00000000" w:rsidR="00000000" w:rsidRPr="00000000">
              <w:rPr>
                <w:rtl w:val="0"/>
              </w:rPr>
            </w:r>
          </w:p>
        </w:tc>
      </w:tr>
    </w:tbl>
    <w:p w:rsidR="00000000" w:rsidDel="00000000" w:rsidP="00000000" w:rsidRDefault="00000000" w:rsidRPr="00000000" w14:paraId="00000064">
      <w:pPr>
        <w:pStyle w:val="Heading2"/>
        <w:keepNext w:val="0"/>
        <w:keepLines w:val="0"/>
        <w:spacing w:after="80" w:lineRule="auto"/>
        <w:rPr>
          <w:b w:val="1"/>
          <w:bCs w:val="1"/>
          <w:sz w:val="34"/>
          <w:szCs w:val="34"/>
        </w:rPr>
      </w:pPr>
      <w:bookmarkStart w:colFirst="0" w:colLast="0" w:name="_y5nb3ksc47cg" w:id="5"/>
      <w:bookmarkEnd w:id="5"/>
      <w:r w:rsidDel="00000000" w:rsidR="00000000" w:rsidRPr="00000000">
        <w:rPr>
          <w:b w:val="1"/>
          <w:bCs w:val="1"/>
          <w:sz w:val="34"/>
          <w:szCs w:val="34"/>
          <w:rtl w:val="0"/>
        </w:rPr>
        <w:t xml:space="preserve">Offene Kernanforderungen im geprüften V5-Stand</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3.6786703764922"/>
        <w:gridCol w:w="2372.458981493254"/>
        <w:gridCol w:w="1274.3493957735195"/>
        <w:gridCol w:w="2779.1662354635264"/>
        <w:gridCol w:w="1365.8585279168306"/>
        <w:tblGridChange w:id="0">
          <w:tblGrid>
            <w:gridCol w:w="1233.6786703764922"/>
            <w:gridCol w:w="2372.458981493254"/>
            <w:gridCol w:w="1274.3493957735195"/>
            <w:gridCol w:w="2779.1662354635264"/>
            <w:gridCol w:w="1365.8585279168306"/>
          </w:tblGrid>
        </w:tblGridChange>
      </w:tblGrid>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jc w:val="center"/>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pPr>
            <w:r w:rsidDel="00000000" w:rsidR="00000000" w:rsidRPr="00000000">
              <w:rPr>
                <w:rtl w:val="0"/>
              </w:rPr>
              <w:t xml:space="preserve">Globale Suche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pPr>
            <w:r w:rsidDel="00000000" w:rsidR="00000000" w:rsidRPr="00000000">
              <w:rPr>
                <w:rtl w:val="0"/>
              </w:rPr>
              <w:t xml:space="preserve">fehlt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pPr>
            <w:r w:rsidDel="00000000" w:rsidR="00000000" w:rsidRPr="00000000">
              <w:rPr>
                <w:rtl w:val="0"/>
              </w:rPr>
              <w:t xml:space="preserve">Kein Metrik-/Labor-/Dokumentfinder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rPr/>
            </w:pPr>
            <w:r w:rsidDel="00000000" w:rsidR="00000000" w:rsidRPr="00000000">
              <w:rPr>
                <w:rtl w:val="0"/>
              </w:rPr>
              <w:t xml:space="preserve">Blocker</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rPr/>
            </w:pPr>
            <w:r w:rsidDel="00000000" w:rsidR="00000000" w:rsidRPr="00000000">
              <w:rPr>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rPr/>
            </w:pPr>
            <w:r w:rsidDel="00000000" w:rsidR="00000000" w:rsidRPr="00000000">
              <w:rPr>
                <w:rtl w:val="0"/>
              </w:rPr>
              <w:t xml:space="preserve">Breite Apple-Health-Nutzung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rPr/>
            </w:pPr>
            <w:r w:rsidDel="00000000" w:rsidR="00000000" w:rsidRPr="00000000">
              <w:rPr>
                <w:rtl w:val="0"/>
              </w:rPr>
              <w:t xml:space="preserve">teilweise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rPr/>
            </w:pPr>
            <w:r w:rsidDel="00000000" w:rsidR="00000000" w:rsidRPr="00000000">
              <w:rPr>
                <w:rtl w:val="0"/>
              </w:rPr>
              <w:t xml:space="preserve">Vier Apple-Metriken im Explorer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rPr/>
            </w:pPr>
            <w:r w:rsidDel="00000000" w:rsidR="00000000" w:rsidRPr="00000000">
              <w:rPr>
                <w:rtl w:val="0"/>
              </w:rPr>
              <w:t xml:space="preserve">Blocker</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rPr/>
            </w:pPr>
            <w:r w:rsidDel="00000000" w:rsidR="00000000" w:rsidRPr="00000000">
              <w:rPr>
                <w:rtl w:val="0"/>
              </w:rPr>
              <w:t xml:space="preserve">Laborverläufe und Vergleich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fehlt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pPr>
            <w:r w:rsidDel="00000000" w:rsidR="00000000" w:rsidRPr="00000000">
              <w:rPr>
                <w:rtl w:val="0"/>
              </w:rPr>
              <w:t xml:space="preserve">Lange Kartenliste ohne Explorer-Overlay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Blocker</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pPr>
            <w:r w:rsidDel="00000000" w:rsidR="00000000" w:rsidRPr="00000000">
              <w:rPr>
                <w:rtl w:val="0"/>
              </w:rPr>
              <w:t xml:space="preserve">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Fonts w:ascii="Arial Unicode MS" w:cs="Arial Unicode MS" w:eastAsia="Arial Unicode MS" w:hAnsi="Arial Unicode MS"/>
                <w:rtl w:val="0"/>
              </w:rPr>
              <w:t xml:space="preserve">Chartpunkt → Tag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tl w:val="0"/>
              </w:rPr>
              <w:t xml:space="preserve">fehlt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Kein zentraler Day-Drill-down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rPr/>
            </w:pPr>
            <w:r w:rsidDel="00000000" w:rsidR="00000000" w:rsidRPr="00000000">
              <w:rPr>
                <w:rtl w:val="0"/>
              </w:rPr>
              <w:t xml:space="preserve">Blocker</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rtl w:val="0"/>
              </w:rPr>
              <w:t xml:space="preserve">Kalender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fehlt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rtl w:val="0"/>
              </w:rPr>
              <w:t xml:space="preserve">Termine/Medikation nicht kalendarisch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Blocker</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3">
            <w:pPr>
              <w:rPr/>
            </w:pPr>
            <w:r w:rsidDel="00000000" w:rsidR="00000000" w:rsidRPr="00000000">
              <w:rPr>
                <w:rtl w:val="0"/>
              </w:rPr>
              <w:t xml:space="preserve">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Dokumentenhistorie und Volltext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rPr/>
            </w:pPr>
            <w:r w:rsidDel="00000000" w:rsidR="00000000" w:rsidRPr="00000000">
              <w:rPr>
                <w:rtl w:val="0"/>
              </w:rPr>
              <w:t xml:space="preserve">fehlt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6">
            <w:pPr>
              <w:rPr/>
            </w:pPr>
            <w:r w:rsidDel="00000000" w:rsidR="00000000" w:rsidRPr="00000000">
              <w:rPr>
                <w:rtl w:val="0"/>
              </w:rPr>
              <w:t xml:space="preserve">V4-Funktion nicht in V5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rPr/>
            </w:pPr>
            <w:r w:rsidDel="00000000" w:rsidR="00000000" w:rsidRPr="00000000">
              <w:rPr>
                <w:rtl w:val="0"/>
              </w:rPr>
              <w:t xml:space="preserve">Blocker</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rPr/>
            </w:pPr>
            <w:r w:rsidDel="00000000" w:rsidR="00000000" w:rsidRPr="00000000">
              <w:rPr>
                <w:rtl w:val="0"/>
              </w:rPr>
              <w:t xml:space="preserve">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9">
            <w:pPr>
              <w:rPr/>
            </w:pPr>
            <w:r w:rsidDel="00000000" w:rsidR="00000000" w:rsidRPr="00000000">
              <w:rPr>
                <w:rtl w:val="0"/>
              </w:rPr>
              <w:t xml:space="preserve">Referenz-/Baseline-Bänder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A">
            <w:pPr>
              <w:rPr/>
            </w:pPr>
            <w:r w:rsidDel="00000000" w:rsidR="00000000" w:rsidRPr="00000000">
              <w:rPr>
                <w:rtl w:val="0"/>
              </w:rPr>
              <w:t xml:space="preserve">fehlt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B">
            <w:pPr>
              <w:rPr/>
            </w:pPr>
            <w:r w:rsidDel="00000000" w:rsidR="00000000" w:rsidRPr="00000000">
              <w:rPr>
                <w:rtl w:val="0"/>
              </w:rPr>
              <w:t xml:space="preserve">Keine markArea-/Bandlogik</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C">
            <w:pPr>
              <w:rPr/>
            </w:pPr>
            <w:r w:rsidDel="00000000" w:rsidR="00000000" w:rsidRPr="00000000">
              <w:rPr>
                <w:rtl w:val="0"/>
              </w:rPr>
              <w:t xml:space="preserve">Hoch</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D">
            <w:pPr>
              <w:rPr/>
            </w:pPr>
            <w:r w:rsidDel="00000000" w:rsidR="00000000" w:rsidRPr="00000000">
              <w:rPr>
                <w:rtl w:val="0"/>
              </w:rPr>
              <w:t xml:space="preserve">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E">
            <w:pPr>
              <w:rPr/>
            </w:pPr>
            <w:r w:rsidDel="00000000" w:rsidR="00000000" w:rsidRPr="00000000">
              <w:rPr>
                <w:rtl w:val="0"/>
              </w:rPr>
              <w:t xml:space="preserve">Freie Zeitspanne/Zoom/Brush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F">
            <w:pPr>
              <w:rPr/>
            </w:pPr>
            <w:r w:rsidDel="00000000" w:rsidR="00000000" w:rsidRPr="00000000">
              <w:rPr>
                <w:rtl w:val="0"/>
              </w:rPr>
              <w:t xml:space="preserve">teilweise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0">
            <w:pPr>
              <w:rPr/>
            </w:pPr>
            <w:r w:rsidDel="00000000" w:rsidR="00000000" w:rsidRPr="00000000">
              <w:rPr>
                <w:rtl w:val="0"/>
              </w:rPr>
              <w:t xml:space="preserve">Nur Presets und begrenzte Interaktion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1">
            <w:pPr>
              <w:rPr/>
            </w:pPr>
            <w:r w:rsidDel="00000000" w:rsidR="00000000" w:rsidRPr="00000000">
              <w:rPr>
                <w:rtl w:val="0"/>
              </w:rPr>
              <w:t xml:space="preserve">Hoch</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2">
            <w:pPr>
              <w:rPr/>
            </w:pPr>
            <w:r w:rsidDel="00000000" w:rsidR="00000000" w:rsidRPr="00000000">
              <w:rPr>
                <w:rtl w:val="0"/>
              </w:rPr>
              <w:t xml:space="preserve">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3">
            <w:pPr>
              <w:rPr/>
            </w:pPr>
            <w:r w:rsidDel="00000000" w:rsidR="00000000" w:rsidRPr="00000000">
              <w:rPr>
                <w:rtl w:val="0"/>
              </w:rPr>
              <w:t xml:space="preserve">Lesbare Cockpit-Miniaturen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4">
            <w:pPr>
              <w:rPr/>
            </w:pPr>
            <w:r w:rsidDel="00000000" w:rsidR="00000000" w:rsidRPr="00000000">
              <w:rPr>
                <w:rtl w:val="0"/>
              </w:rPr>
              <w:t xml:space="preserve">teilweise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5">
            <w:pPr>
              <w:rPr/>
            </w:pPr>
            <w:r w:rsidDel="00000000" w:rsidR="00000000" w:rsidRPr="00000000">
              <w:rPr>
                <w:rtl w:val="0"/>
              </w:rPr>
              <w:t xml:space="preserve">Zu kleine Sparklines ohne Kontext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6">
            <w:pPr>
              <w:rPr/>
            </w:pPr>
            <w:r w:rsidDel="00000000" w:rsidR="00000000" w:rsidRPr="00000000">
              <w:rPr>
                <w:rtl w:val="0"/>
              </w:rPr>
              <w:t xml:space="preserve">Hoch</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7">
            <w:pPr>
              <w:rPr/>
            </w:pPr>
            <w:r w:rsidDel="00000000" w:rsidR="00000000" w:rsidRPr="00000000">
              <w:rPr>
                <w:rtl w:val="0"/>
              </w:rPr>
              <w:t xml:space="preserve">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8">
            <w:pPr>
              <w:rPr/>
            </w:pPr>
            <w:r w:rsidDel="00000000" w:rsidR="00000000" w:rsidRPr="00000000">
              <w:rPr>
                <w:rtl w:val="0"/>
              </w:rPr>
              <w:t xml:space="preserve">Fotos und universelle Erfassung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9">
            <w:pPr>
              <w:rPr/>
            </w:pPr>
            <w:r w:rsidDel="00000000" w:rsidR="00000000" w:rsidRPr="00000000">
              <w:rPr>
                <w:rtl w:val="0"/>
              </w:rPr>
              <w:t xml:space="preserve">teilweise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A">
            <w:pPr>
              <w:rPr/>
            </w:pPr>
            <w:r w:rsidDel="00000000" w:rsidR="00000000" w:rsidRPr="00000000">
              <w:rPr>
                <w:rtl w:val="0"/>
              </w:rPr>
              <w:t xml:space="preserve">Symptome ja, Fotos/weitere Typen nein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B">
            <w:pPr>
              <w:rPr/>
            </w:pPr>
            <w:r w:rsidDel="00000000" w:rsidR="00000000" w:rsidRPr="00000000">
              <w:rPr>
                <w:rtl w:val="0"/>
              </w:rPr>
              <w:t xml:space="preserve">Hoch</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C">
            <w:pPr>
              <w:rPr/>
            </w:pPr>
            <w:r w:rsidDel="00000000" w:rsidR="00000000" w:rsidRPr="00000000">
              <w:rPr>
                <w:rtl w:val="0"/>
              </w:rPr>
              <w:t xml:space="preserve">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D">
            <w:pPr>
              <w:rPr/>
            </w:pPr>
            <w:r w:rsidDel="00000000" w:rsidR="00000000" w:rsidRPr="00000000">
              <w:rPr>
                <w:rtl w:val="0"/>
              </w:rPr>
              <w:t xml:space="preserve">Stress und weitere Expositionen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E">
            <w:pPr>
              <w:rPr/>
            </w:pPr>
            <w:r w:rsidDel="00000000" w:rsidR="00000000" w:rsidRPr="00000000">
              <w:rPr>
                <w:rtl w:val="0"/>
              </w:rPr>
              <w:t xml:space="preserve">fehlt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F">
            <w:pPr>
              <w:rPr/>
            </w:pPr>
            <w:r w:rsidDel="00000000" w:rsidR="00000000" w:rsidRPr="00000000">
              <w:rPr>
                <w:rtl w:val="0"/>
              </w:rPr>
              <w:t xml:space="preserve">Nicht als zentrale Ereignisspur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0">
            <w:pPr>
              <w:rPr/>
            </w:pPr>
            <w:r w:rsidDel="00000000" w:rsidR="00000000" w:rsidRPr="00000000">
              <w:rPr>
                <w:rtl w:val="0"/>
              </w:rPr>
              <w:t xml:space="preserve">Hoch</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1">
            <w:pPr>
              <w:rPr/>
            </w:pPr>
            <w:r w:rsidDel="00000000" w:rsidR="00000000" w:rsidRPr="00000000">
              <w:rPr>
                <w:rtl w:val="0"/>
              </w:rPr>
              <w:t xml:space="preserve">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2">
            <w:pPr>
              <w:rPr/>
            </w:pPr>
            <w:r w:rsidDel="00000000" w:rsidR="00000000" w:rsidRPr="00000000">
              <w:rPr>
                <w:rtl w:val="0"/>
              </w:rPr>
              <w:t xml:space="preserve">Verknüpfte Korrelationen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3">
            <w:pPr>
              <w:rPr/>
            </w:pPr>
            <w:r w:rsidDel="00000000" w:rsidR="00000000" w:rsidRPr="00000000">
              <w:rPr>
                <w:rtl w:val="0"/>
              </w:rPr>
              <w:t xml:space="preserve">teilweise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4">
            <w:pPr>
              <w:rPr/>
            </w:pPr>
            <w:r w:rsidDel="00000000" w:rsidR="00000000" w:rsidRPr="00000000">
              <w:rPr>
                <w:rtl w:val="0"/>
              </w:rPr>
              <w:t xml:space="preserve">Backend vorhanden, UI fragmentiert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5">
            <w:pPr>
              <w:rPr/>
            </w:pPr>
            <w:r w:rsidDel="00000000" w:rsidR="00000000" w:rsidRPr="00000000">
              <w:rPr>
                <w:rtl w:val="0"/>
              </w:rPr>
              <w:t xml:space="preserve">Hoch</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6">
            <w:pPr>
              <w:rPr/>
            </w:pPr>
            <w:r w:rsidDel="00000000" w:rsidR="00000000" w:rsidRPr="00000000">
              <w:rPr>
                <w:rtl w:val="0"/>
              </w:rPr>
              <w:t xml:space="preserve">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7">
            <w:pPr>
              <w:rPr/>
            </w:pPr>
            <w:r w:rsidDel="00000000" w:rsidR="00000000" w:rsidRPr="00000000">
              <w:rPr>
                <w:rtl w:val="0"/>
              </w:rPr>
              <w:t xml:space="preserve">Ernährungs-Plan-Treue/Index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8">
            <w:pPr>
              <w:rPr/>
            </w:pPr>
            <w:r w:rsidDel="00000000" w:rsidR="00000000" w:rsidRPr="00000000">
              <w:rPr>
                <w:rtl w:val="0"/>
              </w:rPr>
              <w:t xml:space="preserve">fehlt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9">
            <w:pPr>
              <w:rPr/>
            </w:pPr>
            <w:r w:rsidDel="00000000" w:rsidR="00000000" w:rsidRPr="00000000">
              <w:rPr>
                <w:rtl w:val="0"/>
              </w:rPr>
              <w:t xml:space="preserve">Nur Histamin-Tageswert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A">
            <w:pPr>
              <w:rPr/>
            </w:pPr>
            <w:r w:rsidDel="00000000" w:rsidR="00000000" w:rsidRPr="00000000">
              <w:rPr>
                <w:rtl w:val="0"/>
              </w:rPr>
              <w:t xml:space="preserve">Mittel</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B">
            <w:pPr>
              <w:rPr/>
            </w:pPr>
            <w:r w:rsidDel="00000000" w:rsidR="00000000" w:rsidRPr="00000000">
              <w:rPr>
                <w:rtl w:val="0"/>
              </w:rPr>
              <w:t xml:space="preserve">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C">
            <w:pPr>
              <w:rPr/>
            </w:pPr>
            <w:r w:rsidDel="00000000" w:rsidR="00000000" w:rsidRPr="00000000">
              <w:rPr>
                <w:rtl w:val="0"/>
              </w:rPr>
              <w:t xml:space="preserve">V4-Funktionsparität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D">
            <w:pPr>
              <w:rPr/>
            </w:pPr>
            <w:r w:rsidDel="00000000" w:rsidR="00000000" w:rsidRPr="00000000">
              <w:rPr>
                <w:rtl w:val="0"/>
              </w:rPr>
              <w:t xml:space="preserve">offen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E">
            <w:pPr>
              <w:rPr/>
            </w:pPr>
            <w:r w:rsidDel="00000000" w:rsidR="00000000" w:rsidRPr="00000000">
              <w:rPr>
                <w:rtl w:val="0"/>
              </w:rPr>
              <w:t xml:space="preserve">Mehrere Funktionsfamilien nicht neu verortet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F">
            <w:pPr>
              <w:rPr/>
            </w:pPr>
            <w:r w:rsidDel="00000000" w:rsidR="00000000" w:rsidRPr="00000000">
              <w:rPr>
                <w:rtl w:val="0"/>
              </w:rPr>
              <w:t xml:space="preserve">Blocker</w:t>
            </w:r>
          </w:p>
        </w:tc>
      </w:tr>
    </w:tbl>
    <w:p w:rsidR="00000000" w:rsidDel="00000000" w:rsidP="00000000" w:rsidRDefault="00000000" w:rsidRPr="00000000" w14:paraId="000000B0">
      <w:pPr>
        <w:pStyle w:val="Heading2"/>
        <w:keepNext w:val="0"/>
        <w:keepLines w:val="0"/>
        <w:spacing w:after="80" w:lineRule="auto"/>
        <w:rPr>
          <w:b w:val="1"/>
          <w:bCs w:val="1"/>
          <w:sz w:val="34"/>
          <w:szCs w:val="34"/>
        </w:rPr>
      </w:pPr>
      <w:bookmarkStart w:colFirst="0" w:colLast="0" w:name="_etnpn3mi6lm5" w:id="6"/>
      <w:bookmarkEnd w:id="6"/>
      <w:r w:rsidDel="00000000" w:rsidR="00000000" w:rsidRPr="00000000">
        <w:rPr>
          <w:b w:val="1"/>
          <w:bCs w:val="1"/>
          <w:sz w:val="34"/>
          <w:szCs w:val="34"/>
          <w:rtl w:val="0"/>
        </w:rPr>
        <w:t xml:space="preserve">Die aktuelle V5 macht nur sechs Metriken chartbar</w:t>
      </w:r>
    </w:p>
    <w:p w:rsidR="00000000" w:rsidDel="00000000" w:rsidP="00000000" w:rsidRDefault="00000000" w:rsidRPr="00000000" w14:paraId="000000B1">
      <w:pPr>
        <w:spacing w:after="240" w:before="240" w:lineRule="auto"/>
        <w:rPr/>
      </w:pPr>
      <w:r w:rsidDel="00000000" w:rsidR="00000000" w:rsidRPr="00000000">
        <w:rPr>
          <w:rtl w:val="0"/>
        </w:rPr>
        <w:t xml:space="preserve">Die Registry</w:t>
      </w:r>
      <w:hyperlink r:id="rId22">
        <w:r w:rsidDel="00000000" w:rsidR="00000000" w:rsidRPr="00000000">
          <w:rPr>
            <w:rtl w:val="0"/>
          </w:rPr>
          <w:t xml:space="preserve"> </w:t>
        </w:r>
      </w:hyperlink>
      <w:hyperlink r:id="rId23">
        <w:r w:rsidDel="00000000" w:rsidR="00000000" w:rsidRPr="00000000">
          <w:rPr>
            <w:color w:val="1155cc"/>
            <w:u w:val="single"/>
            <w:rtl w:val="0"/>
          </w:rPr>
          <w:t xml:space="preserve">`metric_registry.py`</w:t>
        </w:r>
      </w:hyperlink>
      <w:r w:rsidDel="00000000" w:rsidR="00000000" w:rsidRPr="00000000">
        <w:rPr>
          <w:rtl w:val="0"/>
        </w:rPr>
        <w:t xml:space="preserve"> enthält genau sechs Einträge: Symptomgesamtwert, Schlaf, Ruhepuls, HRV, Schritte und Histamin. Die Labor-Registry</w:t>
      </w:r>
      <w:hyperlink r:id="rId24">
        <w:r w:rsidDel="00000000" w:rsidR="00000000" w:rsidRPr="00000000">
          <w:rPr>
            <w:rtl w:val="0"/>
          </w:rPr>
          <w:t xml:space="preserve"> </w:t>
        </w:r>
      </w:hyperlink>
      <w:hyperlink r:id="rId25">
        <w:r w:rsidDel="00000000" w:rsidR="00000000" w:rsidRPr="00000000">
          <w:rPr>
            <w:color w:val="1155cc"/>
            <w:u w:val="single"/>
            <w:rtl w:val="0"/>
          </w:rPr>
          <w:t xml:space="preserve">`lab_registry.py`</w:t>
        </w:r>
      </w:hyperlink>
      <w:r w:rsidDel="00000000" w:rsidR="00000000" w:rsidRPr="00000000">
        <w:rPr>
          <w:rtl w:val="0"/>
        </w:rPr>
        <w:t xml:space="preserve"> erlaubt nur eine kleine Auswahl verifizierter Parameter; diese werden außerdem nicht als gleichwertige Explorer-Serien angeboten.</w:t>
      </w:r>
    </w:p>
    <w:p w:rsidR="00000000" w:rsidDel="00000000" w:rsidP="00000000" w:rsidRDefault="00000000" w:rsidRPr="00000000" w14:paraId="000000B2">
      <w:pPr>
        <w:spacing w:after="240" w:before="240" w:lineRule="auto"/>
        <w:rPr/>
      </w:pPr>
      <w:r w:rsidDel="00000000" w:rsidR="00000000" w:rsidRPr="00000000">
        <w:rPr>
          <w:rtl w:val="0"/>
        </w:rPr>
        <w:t xml:space="preserve">Das steht im deutlichen Missverhältnis zu den bereits vorhandenen Apple-Health- und Korrelationsmodulen. Die Apple-Analytics kennt unter anderem Aktivenergie, Ruhe-/Herzwerte, Schlaf, Sauerstoffsättigung, Atemfrequenz, körperliche Anstrengung, Gewicht/BMI und Blutdruck-ähnliche Messwerte. Die Korrelationspipeline verarbeitet weitere Apple-Prädiktoren, die im aktuellen Explorer nicht auswählbar sind. Das erklärt, warum V5 trotz vorhandener Daten „leer“ wirkt.</w:t>
      </w:r>
    </w:p>
    <w:p w:rsidR="00000000" w:rsidDel="00000000" w:rsidP="00000000" w:rsidRDefault="00000000" w:rsidRPr="00000000" w14:paraId="000000B3">
      <w:pPr>
        <w:spacing w:after="240" w:before="240" w:lineRule="auto"/>
        <w:rPr/>
      </w:pPr>
      <w:r w:rsidDel="00000000" w:rsidR="00000000" w:rsidRPr="00000000">
        <w:rPr>
          <w:rtl w:val="0"/>
        </w:rPr>
        <w:t xml:space="preserve">Wichtig: Diese Zählung misst nur die im V5-Explorer registrierten Metriken, nicht die vorhandenen Rohdaten und nicht die medizinische Bedeutung der einzelnen Domänen.</w:t>
      </w:r>
    </w:p>
    <w:p w:rsidR="00000000" w:rsidDel="00000000" w:rsidP="00000000" w:rsidRDefault="00000000" w:rsidRPr="00000000" w14:paraId="000000B4">
      <w:pPr>
        <w:pStyle w:val="Heading2"/>
        <w:keepNext w:val="0"/>
        <w:keepLines w:val="0"/>
        <w:spacing w:after="80" w:lineRule="auto"/>
        <w:rPr>
          <w:b w:val="1"/>
          <w:bCs w:val="1"/>
          <w:sz w:val="34"/>
          <w:szCs w:val="34"/>
        </w:rPr>
      </w:pPr>
      <w:bookmarkStart w:colFirst="0" w:colLast="0" w:name="_4iztenbd95dd" w:id="7"/>
      <w:bookmarkEnd w:id="7"/>
      <w:r w:rsidDel="00000000" w:rsidR="00000000" w:rsidRPr="00000000">
        <w:rPr>
          <w:b w:val="1"/>
          <w:bCs w:val="1"/>
          <w:sz w:val="34"/>
          <w:szCs w:val="34"/>
          <w:rtl w:val="0"/>
        </w:rPr>
        <w:t xml:space="preserve">Im V5-Explorer registrierte Metriken nach Domäne</w:t>
      </w:r>
    </w:p>
    <w:p w:rsidR="00000000" w:rsidDel="00000000" w:rsidP="00000000" w:rsidRDefault="00000000" w:rsidRPr="00000000" w14:paraId="000000B5">
      <w:pPr>
        <w:rPr/>
      </w:pPr>
      <w:r w:rsidDel="00000000" w:rsidR="00000000" w:rsidRPr="00000000">
        <w:rPr>
          <w:rtl w:val="0"/>
        </w:rPr>
        <w:t xml:space="preserve">Apple HealthSymptomeErnährungLaborverläufeVitalzeichenTermine &amp;DokumenteDomäne01234Registrierte Metriken411000</w:t>
      </w:r>
    </w:p>
    <w:p w:rsidR="00000000" w:rsidDel="00000000" w:rsidP="00000000" w:rsidRDefault="00000000" w:rsidRPr="00000000" w14:paraId="000000B6">
      <w:pPr>
        <w:pStyle w:val="Heading2"/>
        <w:keepNext w:val="0"/>
        <w:keepLines w:val="0"/>
        <w:spacing w:after="80" w:lineRule="auto"/>
        <w:rPr>
          <w:b w:val="1"/>
          <w:bCs w:val="1"/>
          <w:sz w:val="34"/>
          <w:szCs w:val="34"/>
        </w:rPr>
      </w:pPr>
      <w:bookmarkStart w:colFirst="0" w:colLast="0" w:name="_5m2puv8p252m" w:id="8"/>
      <w:bookmarkEnd w:id="8"/>
      <w:r w:rsidDel="00000000" w:rsidR="00000000" w:rsidRPr="00000000">
        <w:rPr>
          <w:b w:val="1"/>
          <w:bCs w:val="1"/>
          <w:sz w:val="34"/>
          <w:szCs w:val="34"/>
          <w:rtl w:val="0"/>
        </w:rPr>
        <w:t xml:space="preserve">Warum die Screenshots noch nicht wie ein Gesundheitscockpit wirken</w:t>
      </w:r>
    </w:p>
    <w:p w:rsidR="00000000" w:rsidDel="00000000" w:rsidP="00000000" w:rsidRDefault="00000000" w:rsidRPr="00000000" w14:paraId="000000B7">
      <w:pPr>
        <w:spacing w:after="240" w:before="240" w:lineRule="auto"/>
        <w:rPr/>
      </w:pPr>
      <w:r w:rsidDel="00000000" w:rsidR="00000000" w:rsidRPr="00000000">
        <w:rPr>
          <w:rtl w:val="0"/>
        </w:rPr>
        <w:t xml:space="preserve">Die Screenshots zeigen vier konkrete UX-Probleme:</w:t>
      </w:r>
    </w:p>
    <w:p w:rsidR="00000000" w:rsidDel="00000000" w:rsidP="00000000" w:rsidRDefault="00000000" w:rsidRPr="00000000" w14:paraId="000000B8">
      <w:pPr>
        <w:numPr>
          <w:ilvl w:val="0"/>
          <w:numId w:val="69"/>
        </w:numPr>
        <w:spacing w:after="0" w:afterAutospacing="0" w:before="240" w:lineRule="auto"/>
        <w:ind w:left="720" w:hanging="360"/>
      </w:pPr>
      <w:r w:rsidDel="00000000" w:rsidR="00000000" w:rsidRPr="00000000">
        <w:rPr>
          <w:b w:val="1"/>
          <w:bCs w:val="1"/>
          <w:rtl w:val="0"/>
        </w:rPr>
        <w:t xml:space="preserve">Zu wenig Informationsdichte an den richtigen Stellen.</w:t>
      </w:r>
      <w:r w:rsidDel="00000000" w:rsidR="00000000" w:rsidRPr="00000000">
        <w:rPr>
          <w:rtl w:val="0"/>
        </w:rPr>
        <w:t xml:space="preserve"> Im Cockpit belegen sechs gleich gewichtete Karten viel Raum, während die Sparklines kaum lesbar sind. Die große Verlaufsgrafik darunter zeigt dagegen nur eine Metrik.</w:t>
      </w:r>
    </w:p>
    <w:p w:rsidR="00000000" w:rsidDel="00000000" w:rsidP="00000000" w:rsidRDefault="00000000" w:rsidRPr="00000000" w14:paraId="000000B9">
      <w:pPr>
        <w:numPr>
          <w:ilvl w:val="0"/>
          <w:numId w:val="69"/>
        </w:numPr>
        <w:spacing w:after="0" w:afterAutospacing="0" w:before="0" w:beforeAutospacing="0" w:lineRule="auto"/>
        <w:ind w:left="720" w:hanging="360"/>
      </w:pPr>
      <w:r w:rsidDel="00000000" w:rsidR="00000000" w:rsidRPr="00000000">
        <w:rPr>
          <w:b w:val="1"/>
          <w:bCs w:val="1"/>
          <w:rtl w:val="0"/>
        </w:rPr>
        <w:t xml:space="preserve">Leere oder sehr dünn belegte Diagramme werden zu groß dargestellt.</w:t>
      </w:r>
      <w:r w:rsidDel="00000000" w:rsidR="00000000" w:rsidRPr="00000000">
        <w:rPr>
          <w:rtl w:val="0"/>
        </w:rPr>
        <w:t xml:space="preserve"> Der Ernährungsbereich zeigt für einen einzelnen Histaminpunkt eine riesige Chartfläche. Bei weniger als drei Punkten sollte eine kompakte „noch nicht genügend Daten“-Darstellung erscheinen.</w:t>
      </w:r>
    </w:p>
    <w:p w:rsidR="00000000" w:rsidDel="00000000" w:rsidP="00000000" w:rsidRDefault="00000000" w:rsidRPr="00000000" w14:paraId="000000BA">
      <w:pPr>
        <w:numPr>
          <w:ilvl w:val="0"/>
          <w:numId w:val="69"/>
        </w:numPr>
        <w:spacing w:after="0" w:afterAutospacing="0" w:before="0" w:beforeAutospacing="0" w:lineRule="auto"/>
        <w:ind w:left="720" w:hanging="360"/>
      </w:pPr>
      <w:r w:rsidDel="00000000" w:rsidR="00000000" w:rsidRPr="00000000">
        <w:rPr>
          <w:b w:val="1"/>
          <w:bCs w:val="1"/>
          <w:rtl w:val="0"/>
        </w:rPr>
        <w:t xml:space="preserve">Die Bedienung steht vor der Erkenntnis.</w:t>
      </w:r>
      <w:r w:rsidDel="00000000" w:rsidR="00000000" w:rsidRPr="00000000">
        <w:rPr>
          <w:rtl w:val="0"/>
        </w:rPr>
        <w:t xml:space="preserve"> Im Explorer füllen Darstellung, Auflösung, Presets und Checkboxen fast die gesamte erste Bildschirmhöhe. Die primäre Frage „Was möchte ich sehen?“ hat keine Suche und keine klare Metrikauswahl.</w:t>
      </w:r>
    </w:p>
    <w:p w:rsidR="00000000" w:rsidDel="00000000" w:rsidP="00000000" w:rsidRDefault="00000000" w:rsidRPr="00000000" w14:paraId="000000BB">
      <w:pPr>
        <w:numPr>
          <w:ilvl w:val="0"/>
          <w:numId w:val="69"/>
        </w:numPr>
        <w:spacing w:after="240" w:before="0" w:beforeAutospacing="0" w:lineRule="auto"/>
        <w:ind w:left="720" w:hanging="360"/>
      </w:pPr>
      <w:r w:rsidDel="00000000" w:rsidR="00000000" w:rsidRPr="00000000">
        <w:rPr>
          <w:b w:val="1"/>
          <w:bCs w:val="1"/>
          <w:rtl w:val="0"/>
        </w:rPr>
        <w:t xml:space="preserve">Kein durchgehender Drill-down.</w:t>
      </w:r>
      <w:r w:rsidDel="00000000" w:rsidR="00000000" w:rsidRPr="00000000">
        <w:rPr>
          <w:rtl w:val="0"/>
        </w:rPr>
        <w:t xml:space="preserve"> Karten, Chartpunkte, Ereignisspur, Laborwerte, Dokumente und Tage sind nicht als zusammenhängende Navigation erkennbar.</w:t>
      </w:r>
    </w:p>
    <w:p w:rsidR="00000000" w:rsidDel="00000000" w:rsidP="00000000" w:rsidRDefault="00000000" w:rsidRPr="00000000" w14:paraId="000000BC">
      <w:pPr>
        <w:spacing w:after="240" w:before="240" w:lineRule="auto"/>
        <w:rPr/>
      </w:pPr>
      <w:r w:rsidDel="00000000" w:rsidR="00000000" w:rsidRPr="00000000">
        <w:rPr>
          <w:rtl w:val="0"/>
        </w:rPr>
        <w:t xml:space="preserve">Die Lösung ist nicht „mehr Karten“. Sie ist eine zweistufige Darstellung:</w:t>
      </w:r>
    </w:p>
    <w:p w:rsidR="00000000" w:rsidDel="00000000" w:rsidP="00000000" w:rsidRDefault="00000000" w:rsidRPr="00000000" w14:paraId="000000BD">
      <w:pPr>
        <w:numPr>
          <w:ilvl w:val="0"/>
          <w:numId w:val="82"/>
        </w:numPr>
        <w:spacing w:after="0" w:afterAutospacing="0" w:before="240" w:lineRule="auto"/>
        <w:ind w:left="720" w:hanging="360"/>
      </w:pPr>
      <w:r w:rsidDel="00000000" w:rsidR="00000000" w:rsidRPr="00000000">
        <w:rPr>
          <w:b w:val="1"/>
          <w:bCs w:val="1"/>
          <w:rtl w:val="0"/>
        </w:rPr>
        <w:t xml:space="preserve">Orientierung:</w:t>
      </w:r>
      <w:r w:rsidDel="00000000" w:rsidR="00000000" w:rsidRPr="00000000">
        <w:rPr>
          <w:rtl w:val="0"/>
        </w:rPr>
        <w:t xml:space="preserve"> Kategorie-Karten für Herz &amp; Erholung, Schlaf, Aktivität, Symptome, Medikamente und Ernährung. Jede Karte zeigt maximal drei Werte, einen ausreichend großen 7-/30-Tage-Verlauf, Abdeckung und eine klare Aktion „Öffnen“.</w:t>
      </w:r>
    </w:p>
    <w:p w:rsidR="00000000" w:rsidDel="00000000" w:rsidP="00000000" w:rsidRDefault="00000000" w:rsidRPr="00000000" w14:paraId="000000BE">
      <w:pPr>
        <w:numPr>
          <w:ilvl w:val="0"/>
          <w:numId w:val="82"/>
        </w:numPr>
        <w:spacing w:after="240" w:before="0" w:beforeAutospacing="0" w:lineRule="auto"/>
        <w:ind w:left="720" w:hanging="360"/>
      </w:pPr>
      <w:r w:rsidDel="00000000" w:rsidR="00000000" w:rsidRPr="00000000">
        <w:rPr>
          <w:b w:val="1"/>
          <w:bCs w:val="1"/>
          <w:rtl w:val="0"/>
        </w:rPr>
        <w:t xml:space="preserve">Fokus:</w:t>
      </w:r>
      <w:r w:rsidDel="00000000" w:rsidR="00000000" w:rsidRPr="00000000">
        <w:rPr>
          <w:rtl w:val="0"/>
        </w:rPr>
        <w:t xml:space="preserve"> Nach Klick öffnet sich der zentrale Explorer mit gewählter Metrik, Zeitspanne, Referenzband, Ereignissen und Tages-Drill-down.</w:t>
      </w:r>
    </w:p>
    <w:p w:rsidR="00000000" w:rsidDel="00000000" w:rsidP="00000000" w:rsidRDefault="00000000" w:rsidRPr="00000000" w14:paraId="000000BF">
      <w:pPr>
        <w:spacing w:after="240" w:before="240" w:lineRule="auto"/>
        <w:rPr/>
      </w:pPr>
      <w:r w:rsidDel="00000000" w:rsidR="00000000" w:rsidRPr="00000000">
        <w:rPr>
          <w:rtl w:val="0"/>
        </w:rPr>
        <w:t xml:space="preserve">Für Cockpit-Miniaturen sollte die reine Chartfläche ungefähr 96–120 Pixel hoch sein, nicht nur eine schmale Linie. Sie braucht mindestens Start-/Enddatum, letzten Wert, Baseline- oder Referenzband und einen klaren Fokuspunkt. Bei zu wenigen Daten wird keine leere Vollgrafik gerendert.</w:t>
      </w:r>
    </w:p>
    <w:p w:rsidR="00000000" w:rsidDel="00000000" w:rsidP="00000000" w:rsidRDefault="00000000" w:rsidRPr="00000000" w14:paraId="000000C0">
      <w:pPr>
        <w:pStyle w:val="Heading2"/>
        <w:keepNext w:val="0"/>
        <w:keepLines w:val="0"/>
        <w:spacing w:after="80" w:lineRule="auto"/>
        <w:rPr>
          <w:b w:val="1"/>
          <w:bCs w:val="1"/>
          <w:sz w:val="34"/>
          <w:szCs w:val="34"/>
        </w:rPr>
      </w:pPr>
      <w:bookmarkStart w:colFirst="0" w:colLast="0" w:name="_cebtfklottmh" w:id="9"/>
      <w:bookmarkEnd w:id="9"/>
      <w:r w:rsidDel="00000000" w:rsidR="00000000" w:rsidRPr="00000000">
        <w:rPr>
          <w:b w:val="1"/>
          <w:bCs w:val="1"/>
          <w:sz w:val="34"/>
          <w:szCs w:val="34"/>
          <w:rtl w:val="0"/>
        </w:rPr>
        <w:t xml:space="preserve">V4 darf nicht zurückkehren – ihre Funktionen aber schon</w:t>
      </w:r>
    </w:p>
    <w:p w:rsidR="00000000" w:rsidDel="00000000" w:rsidP="00000000" w:rsidRDefault="00000000" w:rsidRPr="00000000" w14:paraId="000000C1">
      <w:pPr>
        <w:spacing w:after="240" w:before="240" w:lineRule="auto"/>
        <w:rPr/>
      </w:pPr>
      <w:r w:rsidDel="00000000" w:rsidR="00000000" w:rsidRPr="00000000">
        <w:rPr>
          <w:rtl w:val="0"/>
        </w:rPr>
        <w:t xml:space="preserve">Die frühere V4-Datei war als lange HTML-Seite unübersichtlich, enthielt aber funktionale Bereiche, die in V5 verloren gegangen oder versteckt sind:</w:t>
      </w:r>
    </w:p>
    <w:p w:rsidR="00000000" w:rsidDel="00000000" w:rsidP="00000000" w:rsidRDefault="00000000" w:rsidRPr="00000000" w14:paraId="000000C2">
      <w:pPr>
        <w:numPr>
          <w:ilvl w:val="0"/>
          <w:numId w:val="79"/>
        </w:numPr>
        <w:spacing w:after="0" w:afterAutospacing="0" w:before="240" w:lineRule="auto"/>
        <w:ind w:left="720" w:hanging="360"/>
      </w:pPr>
      <w:r w:rsidDel="00000000" w:rsidR="00000000" w:rsidRPr="00000000">
        <w:rPr>
          <w:rtl w:val="0"/>
        </w:rPr>
        <w:t xml:space="preserve">Dokumente und Original-PDFs,</w:t>
      </w:r>
    </w:p>
    <w:p w:rsidR="00000000" w:rsidDel="00000000" w:rsidP="00000000" w:rsidRDefault="00000000" w:rsidRPr="00000000" w14:paraId="000000C3">
      <w:pPr>
        <w:numPr>
          <w:ilvl w:val="0"/>
          <w:numId w:val="79"/>
        </w:numPr>
        <w:spacing w:after="0" w:afterAutospacing="0" w:before="0" w:beforeAutospacing="0" w:lineRule="auto"/>
        <w:ind w:left="720" w:hanging="360"/>
      </w:pPr>
      <w:r w:rsidDel="00000000" w:rsidR="00000000" w:rsidRPr="00000000">
        <w:rPr>
          <w:rtl w:val="0"/>
        </w:rPr>
        <w:t xml:space="preserve">Gesundheitstimeline und Ereignisphasen,</w:t>
      </w:r>
    </w:p>
    <w:p w:rsidR="00000000" w:rsidDel="00000000" w:rsidP="00000000" w:rsidRDefault="00000000" w:rsidRPr="00000000" w14:paraId="000000C4">
      <w:pPr>
        <w:numPr>
          <w:ilvl w:val="0"/>
          <w:numId w:val="79"/>
        </w:numPr>
        <w:spacing w:after="0" w:afterAutospacing="0" w:before="0" w:beforeAutospacing="0" w:lineRule="auto"/>
        <w:ind w:left="720" w:hanging="360"/>
      </w:pPr>
      <w:r w:rsidDel="00000000" w:rsidR="00000000" w:rsidRPr="00000000">
        <w:rPr>
          <w:rtl w:val="0"/>
        </w:rPr>
        <w:t xml:space="preserve">breitere Apple-Health-Trends,</w:t>
      </w:r>
    </w:p>
    <w:p w:rsidR="00000000" w:rsidDel="00000000" w:rsidP="00000000" w:rsidRDefault="00000000" w:rsidRPr="00000000" w14:paraId="000000C5">
      <w:pPr>
        <w:numPr>
          <w:ilvl w:val="0"/>
          <w:numId w:val="79"/>
        </w:numPr>
        <w:spacing w:after="0" w:afterAutospacing="0" w:before="0" w:beforeAutospacing="0" w:lineRule="auto"/>
        <w:ind w:left="720" w:hanging="360"/>
      </w:pPr>
      <w:r w:rsidDel="00000000" w:rsidR="00000000" w:rsidRPr="00000000">
        <w:rPr>
          <w:rtl w:val="0"/>
        </w:rPr>
        <w:t xml:space="preserve">vollständige Laborübersichten und auswählbare Laborverläufe,</w:t>
      </w:r>
    </w:p>
    <w:p w:rsidR="00000000" w:rsidDel="00000000" w:rsidP="00000000" w:rsidRDefault="00000000" w:rsidRPr="00000000" w14:paraId="000000C6">
      <w:pPr>
        <w:numPr>
          <w:ilvl w:val="0"/>
          <w:numId w:val="79"/>
        </w:numPr>
        <w:spacing w:after="0" w:afterAutospacing="0" w:before="0" w:beforeAutospacing="0" w:lineRule="auto"/>
        <w:ind w:left="720" w:hanging="360"/>
      </w:pPr>
      <w:r w:rsidDel="00000000" w:rsidR="00000000" w:rsidRPr="00000000">
        <w:rPr>
          <w:rtl w:val="0"/>
        </w:rPr>
        <w:t xml:space="preserve">persönliche Lebensmittelverträglichkeit,</w:t>
      </w:r>
    </w:p>
    <w:p w:rsidR="00000000" w:rsidDel="00000000" w:rsidP="00000000" w:rsidRDefault="00000000" w:rsidRPr="00000000" w14:paraId="000000C7">
      <w:pPr>
        <w:numPr>
          <w:ilvl w:val="0"/>
          <w:numId w:val="79"/>
        </w:numPr>
        <w:spacing w:after="0" w:afterAutospacing="0" w:before="0" w:beforeAutospacing="0" w:lineRule="auto"/>
        <w:ind w:left="720" w:hanging="360"/>
      </w:pPr>
      <w:r w:rsidDel="00000000" w:rsidR="00000000" w:rsidRPr="00000000">
        <w:rPr>
          <w:rtl w:val="0"/>
        </w:rPr>
        <w:t xml:space="preserve">Low-Histamin-Experiment-Tracker,</w:t>
      </w:r>
    </w:p>
    <w:p w:rsidR="00000000" w:rsidDel="00000000" w:rsidP="00000000" w:rsidRDefault="00000000" w:rsidRPr="00000000" w14:paraId="000000C8">
      <w:pPr>
        <w:numPr>
          <w:ilvl w:val="0"/>
          <w:numId w:val="79"/>
        </w:numPr>
        <w:spacing w:after="0" w:afterAutospacing="0" w:before="0" w:beforeAutospacing="0" w:lineRule="auto"/>
        <w:ind w:left="720" w:hanging="360"/>
      </w:pPr>
      <w:r w:rsidDel="00000000" w:rsidR="00000000" w:rsidRPr="00000000">
        <w:rPr>
          <w:rtl w:val="0"/>
        </w:rPr>
        <w:t xml:space="preserve">Mapping-Queue,</w:t>
      </w:r>
    </w:p>
    <w:p w:rsidR="00000000" w:rsidDel="00000000" w:rsidP="00000000" w:rsidRDefault="00000000" w:rsidRPr="00000000" w14:paraId="000000C9">
      <w:pPr>
        <w:numPr>
          <w:ilvl w:val="0"/>
          <w:numId w:val="79"/>
        </w:numPr>
        <w:spacing w:after="0" w:afterAutospacing="0" w:before="0" w:beforeAutospacing="0" w:lineRule="auto"/>
        <w:ind w:left="720" w:hanging="360"/>
      </w:pPr>
      <w:r w:rsidDel="00000000" w:rsidR="00000000" w:rsidRPr="00000000">
        <w:rPr>
          <w:rtl w:val="0"/>
        </w:rPr>
        <w:t xml:space="preserve">Datenqualität und Systemstatus,</w:t>
      </w:r>
    </w:p>
    <w:p w:rsidR="00000000" w:rsidDel="00000000" w:rsidP="00000000" w:rsidRDefault="00000000" w:rsidRPr="00000000" w14:paraId="000000CA">
      <w:pPr>
        <w:numPr>
          <w:ilvl w:val="0"/>
          <w:numId w:val="79"/>
        </w:numPr>
        <w:spacing w:after="240" w:before="0" w:beforeAutospacing="0" w:lineRule="auto"/>
        <w:ind w:left="720" w:hanging="360"/>
      </w:pPr>
      <w:r w:rsidDel="00000000" w:rsidR="00000000" w:rsidRPr="00000000">
        <w:rPr>
          <w:rtl w:val="0"/>
        </w:rPr>
        <w:t xml:space="preserve">Medikamenten-Rohhistorie und Health Events.</w:t>
      </w:r>
    </w:p>
    <w:p w:rsidR="00000000" w:rsidDel="00000000" w:rsidP="00000000" w:rsidRDefault="00000000" w:rsidRPr="00000000" w14:paraId="000000CB">
      <w:pPr>
        <w:spacing w:after="240" w:before="240" w:lineRule="auto"/>
        <w:rPr/>
      </w:pPr>
      <w:r w:rsidDel="00000000" w:rsidR="00000000" w:rsidRPr="00000000">
        <w:rPr>
          <w:rtl w:val="0"/>
        </w:rPr>
        <w:t xml:space="preserve">Jarvis soll deshalb eine </w:t>
      </w:r>
      <w:r w:rsidDel="00000000" w:rsidR="00000000" w:rsidRPr="00000000">
        <w:rPr>
          <w:rFonts w:ascii="Arial Unicode MS" w:cs="Arial Unicode MS" w:eastAsia="Arial Unicode MS" w:hAnsi="Arial Unicode MS"/>
          <w:b w:val="1"/>
          <w:bCs w:val="1"/>
          <w:rtl w:val="0"/>
        </w:rPr>
        <w:t xml:space="preserve">verbindliche V4→V5-Paritätsmatrix</w:t>
      </w:r>
      <w:r w:rsidDel="00000000" w:rsidR="00000000" w:rsidRPr="00000000">
        <w:rPr>
          <w:rtl w:val="0"/>
        </w:rPr>
        <w:t xml:space="preserve"> erstellen. Jede V4-Funktion bekommt genau einen Zielort in V5, einen Status (</w:t>
      </w:r>
      <w:r w:rsidDel="00000000" w:rsidR="00000000" w:rsidRPr="00000000">
        <w:rPr>
          <w:rFonts w:ascii="Roboto Mono" w:cs="Roboto Mono" w:eastAsia="Roboto Mono" w:hAnsi="Roboto Mono"/>
          <w:color w:val="188038"/>
          <w:rtl w:val="0"/>
        </w:rPr>
        <w:t xml:space="preserve">ersetzt</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verbessert</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bewusst entfernt</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noch offen</w:t>
      </w:r>
      <w:r w:rsidDel="00000000" w:rsidR="00000000" w:rsidRPr="00000000">
        <w:rPr>
          <w:rtl w:val="0"/>
        </w:rPr>
        <w:t xml:space="preserve">) und einen Test. V4 bleibt erreichbar, bis alle als erforderlich markierten Funktionen abgenommen sind. Eine lange Seite wird nicht rekonstruiert.</w:t>
      </w:r>
    </w:p>
    <w:p w:rsidR="00000000" w:rsidDel="00000000" w:rsidP="00000000" w:rsidRDefault="00000000" w:rsidRPr="00000000" w14:paraId="000000CC">
      <w:pPr>
        <w:pStyle w:val="Heading2"/>
        <w:keepNext w:val="0"/>
        <w:keepLines w:val="0"/>
        <w:spacing w:after="80" w:lineRule="auto"/>
        <w:rPr>
          <w:b w:val="1"/>
          <w:bCs w:val="1"/>
          <w:sz w:val="34"/>
          <w:szCs w:val="34"/>
        </w:rPr>
      </w:pPr>
      <w:bookmarkStart w:colFirst="0" w:colLast="0" w:name="_fwym6n8az741" w:id="10"/>
      <w:bookmarkEnd w:id="10"/>
      <w:r w:rsidDel="00000000" w:rsidR="00000000" w:rsidRPr="00000000">
        <w:rPr>
          <w:b w:val="1"/>
          <w:bCs w:val="1"/>
          <w:sz w:val="34"/>
          <w:szCs w:val="34"/>
          <w:rtl w:val="0"/>
        </w:rPr>
        <w:t xml:space="preserve">Entscheidung zur Chart-Technologie</w:t>
      </w:r>
    </w:p>
    <w:p w:rsidR="00000000" w:rsidDel="00000000" w:rsidP="00000000" w:rsidRDefault="00000000" w:rsidRPr="00000000" w14:paraId="000000CD">
      <w:pPr>
        <w:pStyle w:val="Heading3"/>
        <w:keepNext w:val="0"/>
        <w:keepLines w:val="0"/>
        <w:spacing w:before="280" w:lineRule="auto"/>
        <w:rPr>
          <w:b w:val="1"/>
          <w:bCs w:val="1"/>
          <w:color w:val="000000"/>
          <w:sz w:val="26"/>
          <w:szCs w:val="26"/>
        </w:rPr>
      </w:pPr>
      <w:bookmarkStart w:colFirst="0" w:colLast="0" w:name="_uwifk2mqej3j" w:id="11"/>
      <w:bookmarkEnd w:id="11"/>
      <w:r w:rsidDel="00000000" w:rsidR="00000000" w:rsidRPr="00000000">
        <w:rPr>
          <w:b w:val="1"/>
          <w:bCs w:val="1"/>
          <w:color w:val="000000"/>
          <w:sz w:val="26"/>
          <w:szCs w:val="26"/>
          <w:rtl w:val="0"/>
        </w:rPr>
        <w:t xml:space="preserve">Empfehlung: Apache ECharts 6</w:t>
      </w:r>
    </w:p>
    <w:p w:rsidR="00000000" w:rsidDel="00000000" w:rsidP="00000000" w:rsidRDefault="00000000" w:rsidRPr="00000000" w14:paraId="000000CE">
      <w:pPr>
        <w:spacing w:after="240" w:before="240" w:lineRule="auto"/>
        <w:rPr>
          <w:color w:val="1155cc"/>
          <w:u w:val="single"/>
        </w:rPr>
      </w:pPr>
      <w:r w:rsidDel="00000000" w:rsidR="00000000" w:rsidRPr="00000000">
        <w:rPr>
          <w:rtl w:val="0"/>
        </w:rPr>
        <w:t xml:space="preserve">ECharts ist für den geplanten Explorer die beste Passung. Die Bibliothek bietet </w:t>
      </w:r>
      <w:r w:rsidDel="00000000" w:rsidR="00000000" w:rsidRPr="00000000">
        <w:rPr>
          <w:rFonts w:ascii="Roboto Mono" w:cs="Roboto Mono" w:eastAsia="Roboto Mono" w:hAnsi="Roboto Mono"/>
          <w:color w:val="188038"/>
          <w:rtl w:val="0"/>
        </w:rPr>
        <w:t xml:space="preserve">dataZoom</w:t>
      </w:r>
      <w:r w:rsidDel="00000000" w:rsidR="00000000" w:rsidRPr="00000000">
        <w:rPr>
          <w:rtl w:val="0"/>
        </w:rPr>
        <w:t xml:space="preserve">, Brush-Auswahl, Tooltip, Legendenauswahl, </w:t>
      </w:r>
      <w:r w:rsidDel="00000000" w:rsidR="00000000" w:rsidRPr="00000000">
        <w:rPr>
          <w:rFonts w:ascii="Roboto Mono" w:cs="Roboto Mono" w:eastAsia="Roboto Mono" w:hAnsi="Roboto Mono"/>
          <w:color w:val="188038"/>
          <w:rtl w:val="0"/>
        </w:rPr>
        <w:t xml:space="preserve">markArea</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visualMap</w:t>
      </w:r>
      <w:r w:rsidDel="00000000" w:rsidR="00000000" w:rsidRPr="00000000">
        <w:rPr>
          <w:rtl w:val="0"/>
        </w:rPr>
        <w:t xml:space="preserve">, Kalender- und Heatmap-Darstellungen sowie verknüpfte Mehrfachcharts. Sie ist für Desktop und Mobilgeräte ausgelegt, kann Canvas oder SVG verwenden und ist Apache-2.0-lizenziert.</w:t>
      </w:r>
      <w:hyperlink r:id="rId26">
        <w:r w:rsidDel="00000000" w:rsidR="00000000" w:rsidRPr="00000000">
          <w:rPr>
            <w:rtl w:val="0"/>
          </w:rPr>
          <w:t xml:space="preserve"> </w:t>
        </w:r>
      </w:hyperlink>
      <w:hyperlink r:id="rId27">
        <w:r w:rsidDel="00000000" w:rsidR="00000000" w:rsidRPr="00000000">
          <w:rPr>
            <w:color w:val="1155cc"/>
            <w:u w:val="single"/>
            <w:rtl w:val="0"/>
          </w:rPr>
          <w:t xml:space="preserve">Funktionsübersicht</w:t>
        </w:r>
      </w:hyperlink>
      <w:r w:rsidDel="00000000" w:rsidR="00000000" w:rsidRPr="00000000">
        <w:rPr>
          <w:rtl w:val="0"/>
        </w:rPr>
        <w:t xml:space="preserve">,</w:t>
      </w:r>
      <w:hyperlink r:id="rId28">
        <w:r w:rsidDel="00000000" w:rsidR="00000000" w:rsidRPr="00000000">
          <w:rPr>
            <w:rtl w:val="0"/>
          </w:rPr>
          <w:t xml:space="preserve"> </w:t>
        </w:r>
      </w:hyperlink>
      <w:hyperlink r:id="rId29">
        <w:r w:rsidDel="00000000" w:rsidR="00000000" w:rsidRPr="00000000">
          <w:rPr>
            <w:color w:val="1155cc"/>
            <w:u w:val="single"/>
            <w:rtl w:val="0"/>
          </w:rPr>
          <w:t xml:space="preserve">Cheat Sheet</w:t>
        </w:r>
      </w:hyperlink>
      <w:r w:rsidDel="00000000" w:rsidR="00000000" w:rsidRPr="00000000">
        <w:rPr>
          <w:rtl w:val="0"/>
        </w:rPr>
        <w:t xml:space="preserve">,</w:t>
      </w:r>
      <w:hyperlink r:id="rId30">
        <w:r w:rsidDel="00000000" w:rsidR="00000000" w:rsidRPr="00000000">
          <w:rPr>
            <w:rtl w:val="0"/>
          </w:rPr>
          <w:t xml:space="preserve"> </w:t>
        </w:r>
      </w:hyperlink>
      <w:hyperlink r:id="rId31">
        <w:r w:rsidDel="00000000" w:rsidR="00000000" w:rsidRPr="00000000">
          <w:rPr>
            <w:color w:val="1155cc"/>
            <w:u w:val="single"/>
            <w:rtl w:val="0"/>
          </w:rPr>
          <w:t xml:space="preserve">ECharts 6</w:t>
        </w:r>
      </w:hyperlink>
      <w:r w:rsidDel="00000000" w:rsidR="00000000" w:rsidRPr="00000000">
        <w:rPr>
          <w:rtl w:val="0"/>
        </w:rPr>
      </w:r>
    </w:p>
    <w:tbl>
      <w:tblPr>
        <w:tblStyle w:val="Table4"/>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68.392712855222"/>
        <w:gridCol w:w="1443.631926565889"/>
        <w:gridCol w:w="1668.6135255112222"/>
        <w:gridCol w:w="1544.873646091289"/>
        <w:tblGridChange w:id="0">
          <w:tblGrid>
            <w:gridCol w:w="4368.392712855222"/>
            <w:gridCol w:w="1443.631926565889"/>
            <w:gridCol w:w="1668.6135255112222"/>
            <w:gridCol w:w="1544.873646091289"/>
          </w:tblGrid>
        </w:tblGridChange>
      </w:tblGrid>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F">
            <w:pPr>
              <w:rPr/>
            </w:pPr>
            <w:r w:rsidDel="00000000" w:rsidR="00000000" w:rsidRPr="00000000">
              <w:rPr>
                <w:b w:val="1"/>
                <w:bCs w:val="1"/>
                <w:rtl w:val="0"/>
              </w:rPr>
              <w:t xml:space="preserve">Option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0">
            <w:pPr>
              <w:rPr/>
            </w:pPr>
            <w:r w:rsidDel="00000000" w:rsidR="00000000" w:rsidRPr="00000000">
              <w:rPr>
                <w:b w:val="1"/>
                <w:bCs w:val="1"/>
                <w:rtl w:val="0"/>
              </w:rPr>
              <w:t xml:space="preserve">Stärken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1">
            <w:pPr>
              <w:rPr/>
            </w:pPr>
            <w:r w:rsidDel="00000000" w:rsidR="00000000" w:rsidRPr="00000000">
              <w:rPr>
                <w:b w:val="1"/>
                <w:bCs w:val="1"/>
                <w:rtl w:val="0"/>
              </w:rPr>
              <w:t xml:space="preserve">Schwächen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2">
            <w:pPr>
              <w:rPr/>
            </w:pPr>
            <w:r w:rsidDel="00000000" w:rsidR="00000000" w:rsidRPr="00000000">
              <w:rPr>
                <w:b w:val="1"/>
                <w:bCs w:val="1"/>
                <w:rtl w:val="0"/>
              </w:rPr>
              <w:t xml:space="preserve">Urteil für HealthManager</w:t>
            </w:r>
            <w:r w:rsidDel="00000000" w:rsidR="00000000" w:rsidRPr="00000000">
              <w:rPr>
                <w:rtl w:val="0"/>
              </w:rPr>
            </w:r>
          </w:p>
        </w:tc>
      </w:tr>
      <w:tr>
        <w:trPr>
          <w:cantSplit w:val="0"/>
          <w:trHeight w:val="300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3">
            <w:pPr>
              <w:rPr/>
            </w:pPr>
            <w:r w:rsidDel="00000000" w:rsidR="00000000" w:rsidRPr="00000000">
              <w:rPr>
                <w:b w:val="1"/>
                <w:bCs w:val="1"/>
                <w:rtl w:val="0"/>
              </w:rPr>
              <w:t xml:space="preserve">Apache ECharts 6.x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4">
            <w:pPr>
              <w:rPr/>
            </w:pPr>
            <w:r w:rsidDel="00000000" w:rsidR="00000000" w:rsidRPr="00000000">
              <w:rPr>
                <w:rtl w:val="0"/>
              </w:rPr>
              <w:t xml:space="preserve">Zoom, Brush, Kalender, Heatmap, Referenzflächen, Events, Multi-Achsen, verknüpfte Charts, Canvas/SVG, ARIA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5">
            <w:pPr>
              <w:rPr/>
            </w:pPr>
            <w:r w:rsidDel="00000000" w:rsidR="00000000" w:rsidRPr="00000000">
              <w:rPr>
                <w:rtl w:val="0"/>
              </w:rPr>
              <w:t xml:space="preserve">Neue API muss sauber gekapselt und getestet werden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6">
            <w:pPr>
              <w:rPr/>
            </w:pPr>
            <w:r w:rsidDel="00000000" w:rsidR="00000000" w:rsidRPr="00000000">
              <w:rPr>
                <w:b w:val="1"/>
                <w:bCs w:val="1"/>
                <w:rtl w:val="0"/>
              </w:rPr>
              <w:t xml:space="preserve">Primäre Empfehlung</w:t>
            </w:r>
            <w:r w:rsidDel="00000000" w:rsidR="00000000" w:rsidRPr="00000000">
              <w:rPr>
                <w:rtl w:val="0"/>
              </w:rPr>
            </w:r>
          </w:p>
        </w:tc>
      </w:tr>
      <w:tr>
        <w:trPr>
          <w:cantSplit w:val="0"/>
          <w:trHeight w:val="21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7">
            <w:pPr>
              <w:rPr/>
            </w:pPr>
            <w:r w:rsidDel="00000000" w:rsidR="00000000" w:rsidRPr="00000000">
              <w:rPr>
                <w:b w:val="1"/>
                <w:bCs w:val="1"/>
                <w:rtl w:val="0"/>
              </w:rPr>
              <w:t xml:space="preserve">[Plotly.js 3.x](https://plotly.com/javascript/)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8">
            <w:pPr>
              <w:rPr/>
            </w:pPr>
            <w:r w:rsidDel="00000000" w:rsidR="00000000" w:rsidRPr="00000000">
              <w:rPr>
                <w:rtl w:val="0"/>
              </w:rPr>
              <w:t xml:space="preserve">Sehr starke wissenschaftliche Interaktion, Range Slider, Shapes, Selektion und viele Charttypen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9">
            <w:pPr>
              <w:rPr/>
            </w:pPr>
            <w:r w:rsidDel="00000000" w:rsidR="00000000" w:rsidRPr="00000000">
              <w:rPr>
                <w:rtl w:val="0"/>
              </w:rPr>
              <w:t xml:space="preserve">Größeres Bundle, visuell stärker „Analysewerkzeug“, Anpassung an ruhige Produkt-UI aufwendiger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A">
            <w:pPr>
              <w:rPr/>
            </w:pPr>
            <w:r w:rsidDel="00000000" w:rsidR="00000000" w:rsidRPr="00000000">
              <w:rPr>
                <w:rtl w:val="0"/>
              </w:rPr>
              <w:t xml:space="preserve">Gute zweite Wahl für Analyse-Labor</w:t>
            </w:r>
          </w:p>
        </w:tc>
      </w:tr>
      <w:tr>
        <w:trPr>
          <w:cantSplit w:val="0"/>
          <w:trHeight w:val="24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B">
            <w:pPr>
              <w:rPr/>
            </w:pPr>
            <w:r w:rsidDel="00000000" w:rsidR="00000000" w:rsidRPr="00000000">
              <w:rPr>
                <w:b w:val="1"/>
                <w:bCs w:val="1"/>
                <w:rtl w:val="0"/>
              </w:rPr>
              <w:t xml:space="preserve">[Chart.js 4.5.1](https://github.com/chartjs/Chart.js/releases) + Plugins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C">
            <w:pPr>
              <w:rPr/>
            </w:pPr>
            <w:r w:rsidDel="00000000" w:rsidR="00000000" w:rsidRPr="00000000">
              <w:rPr>
                <w:rtl w:val="0"/>
              </w:rPr>
              <w:t xml:space="preserve">Bereits vorhanden, klein, vertraut; Zoom, Annotationen und Klicks sind mit Plugins möglich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D">
            <w:pPr>
              <w:rPr/>
            </w:pPr>
            <w:r w:rsidDel="00000000" w:rsidR="00000000" w:rsidRPr="00000000">
              <w:rPr>
                <w:rtl w:val="0"/>
              </w:rPr>
              <w:t xml:space="preserve">Für Brush, gekoppelte Ansichten, Kalender, Matrix und komplexe Overlays entsteht viel eigener Integrationscode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E">
            <w:pPr>
              <w:rPr/>
            </w:pPr>
            <w:r w:rsidDel="00000000" w:rsidR="00000000" w:rsidRPr="00000000">
              <w:rPr>
                <w:rtl w:val="0"/>
              </w:rPr>
              <w:t xml:space="preserve">Nur Übergang/Fallback</w:t>
            </w:r>
          </w:p>
        </w:tc>
      </w:tr>
      <w:tr>
        <w:trPr>
          <w:cantSplit w:val="0"/>
          <w:trHeight w:val="21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F">
            <w:pPr>
              <w:rPr/>
            </w:pPr>
            <w:r w:rsidDel="00000000" w:rsidR="00000000" w:rsidRPr="00000000">
              <w:rPr>
                <w:b w:val="1"/>
                <w:bCs w:val="1"/>
                <w:rtl w:val="0"/>
              </w:rPr>
              <w:t xml:space="preserve">[Grafana OSS](https://grafana.com/docs/grafana/latest/introduction/)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0">
            <w:pPr>
              <w:rPr/>
            </w:pPr>
            <w:r w:rsidDel="00000000" w:rsidR="00000000" w:rsidRPr="00000000">
              <w:rPr>
                <w:rtl w:val="0"/>
              </w:rPr>
              <w:t xml:space="preserve">Hervorragende Timeseries, Variablen, Zoom, Compare und Drill-down; fertige Dashboards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1">
            <w:pPr>
              <w:rPr/>
            </w:pPr>
            <w:r w:rsidDel="00000000" w:rsidR="00000000" w:rsidRPr="00000000">
              <w:rPr>
                <w:rtl w:val="0"/>
              </w:rPr>
              <w:t xml:space="preserve">Schwach für Symptomerfassung, Dokumente, Tagesakte, Review-Queues und patientenspezifische Navigation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2">
            <w:pPr>
              <w:rPr/>
            </w:pPr>
            <w:r w:rsidDel="00000000" w:rsidR="00000000" w:rsidRPr="00000000">
              <w:rPr>
                <w:rtl w:val="0"/>
              </w:rPr>
              <w:t xml:space="preserve">Optionales Experten-Labor, nicht Hauptprodukt</w:t>
            </w:r>
          </w:p>
        </w:tc>
      </w:tr>
    </w:tbl>
    <w:p w:rsidR="00000000" w:rsidDel="00000000" w:rsidP="00000000" w:rsidRDefault="00000000" w:rsidRPr="00000000" w14:paraId="000000E3">
      <w:pPr>
        <w:spacing w:after="240" w:before="240" w:lineRule="auto"/>
        <w:rPr/>
      </w:pPr>
      <w:r w:rsidDel="00000000" w:rsidR="00000000" w:rsidRPr="00000000">
        <w:rPr>
          <w:rtl w:val="0"/>
        </w:rPr>
        <w:t xml:space="preserve">Chart.js kann Interaktionen und Zoom durchaus nachrüsten.</w:t>
      </w:r>
      <w:hyperlink r:id="rId32">
        <w:r w:rsidDel="00000000" w:rsidR="00000000" w:rsidRPr="00000000">
          <w:rPr>
            <w:rtl w:val="0"/>
          </w:rPr>
          <w:t xml:space="preserve"> </w:t>
        </w:r>
      </w:hyperlink>
      <w:hyperlink r:id="rId33">
        <w:r w:rsidDel="00000000" w:rsidR="00000000" w:rsidRPr="00000000">
          <w:rPr>
            <w:color w:val="1155cc"/>
            <w:u w:val="single"/>
            <w:rtl w:val="0"/>
          </w:rPr>
          <w:t xml:space="preserve">Chart.js Interactions</w:t>
        </w:r>
      </w:hyperlink>
      <w:r w:rsidDel="00000000" w:rsidR="00000000" w:rsidRPr="00000000">
        <w:rPr>
          <w:rtl w:val="0"/>
        </w:rPr>
        <w:t xml:space="preserve">,</w:t>
      </w:r>
      <w:hyperlink r:id="rId34">
        <w:r w:rsidDel="00000000" w:rsidR="00000000" w:rsidRPr="00000000">
          <w:rPr>
            <w:rtl w:val="0"/>
          </w:rPr>
          <w:t xml:space="preserve"> </w:t>
        </w:r>
      </w:hyperlink>
      <w:hyperlink r:id="rId35">
        <w:r w:rsidDel="00000000" w:rsidR="00000000" w:rsidRPr="00000000">
          <w:rPr>
            <w:color w:val="1155cc"/>
            <w:u w:val="single"/>
            <w:rtl w:val="0"/>
          </w:rPr>
          <w:t xml:space="preserve">Zoom-Plugin</w:t>
        </w:r>
      </w:hyperlink>
      <w:r w:rsidDel="00000000" w:rsidR="00000000" w:rsidRPr="00000000">
        <w:rPr>
          <w:rtl w:val="0"/>
        </w:rPr>
        <w:t xml:space="preserve">. Für das geplante Produkt müsste jedoch eine Kette aus Zoom-, Annotation-, Synchronisations- und Kalenderlogik selbst gebaut werden. ECharts reduziert diese Integrationsschuld.</w:t>
      </w:r>
    </w:p>
    <w:p w:rsidR="00000000" w:rsidDel="00000000" w:rsidP="00000000" w:rsidRDefault="00000000" w:rsidRPr="00000000" w14:paraId="000000E4">
      <w:pPr>
        <w:spacing w:after="240" w:before="240" w:lineRule="auto"/>
        <w:rPr/>
      </w:pPr>
      <w:r w:rsidDel="00000000" w:rsidR="00000000" w:rsidRPr="00000000">
        <w:rPr>
          <w:b w:val="1"/>
          <w:bCs w:val="1"/>
          <w:rtl w:val="0"/>
        </w:rPr>
        <w:t xml:space="preserve">Migrationsregel:</w:t>
      </w:r>
      <w:r w:rsidDel="00000000" w:rsidR="00000000" w:rsidRPr="00000000">
        <w:rPr>
          <w:rtl w:val="0"/>
        </w:rPr>
        <w:t xml:space="preserve"> Chart.js bleibt während Sprint 6A–6C als Fallback und für Druck/Sparklines erhalten. ECharts wird lokal gebündelt, versionsfixiert, ohne CDN und hinter einem Feature-Flag eingeführt. Nach nachgewiesener Funktionsparität wird Chart.js nur dort behalten, wo es tatsächlich einfacher ist.</w:t>
      </w:r>
    </w:p>
    <w:p w:rsidR="00000000" w:rsidDel="00000000" w:rsidP="00000000" w:rsidRDefault="00000000" w:rsidRPr="00000000" w14:paraId="000000E5">
      <w:pPr>
        <w:pStyle w:val="Heading3"/>
        <w:keepNext w:val="0"/>
        <w:keepLines w:val="0"/>
        <w:spacing w:before="280" w:lineRule="auto"/>
        <w:rPr>
          <w:b w:val="1"/>
          <w:bCs w:val="1"/>
          <w:color w:val="000000"/>
          <w:sz w:val="26"/>
          <w:szCs w:val="26"/>
        </w:rPr>
      </w:pPr>
      <w:bookmarkStart w:colFirst="0" w:colLast="0" w:name="_qdik94wnpsht" w:id="12"/>
      <w:bookmarkEnd w:id="12"/>
      <w:r w:rsidDel="00000000" w:rsidR="00000000" w:rsidRPr="00000000">
        <w:rPr>
          <w:b w:val="1"/>
          <w:bCs w:val="1"/>
          <w:color w:val="000000"/>
          <w:sz w:val="26"/>
          <w:szCs w:val="26"/>
          <w:rtl w:val="0"/>
        </w:rPr>
        <w:t xml:space="preserve">Technischer Frontend-Pfad</w:t>
      </w:r>
    </w:p>
    <w:p w:rsidR="00000000" w:rsidDel="00000000" w:rsidP="00000000" w:rsidRDefault="00000000" w:rsidRPr="00000000" w14:paraId="000000E6">
      <w:pPr>
        <w:spacing w:after="240" w:before="240" w:lineRule="auto"/>
        <w:rPr/>
      </w:pPr>
      <w:r w:rsidDel="00000000" w:rsidR="00000000" w:rsidRPr="00000000">
        <w:rPr>
          <w:rtl w:val="0"/>
        </w:rPr>
        <w:t xml:space="preserve">Kein kompletter Framework-Neubau in Sprint 6. Beibehalten werden Python, SQLite, die existierenden Sicherheitsgrenzen und die V5-Shell. Die Browserlogik wird jedoch aus der monolithischen Datei in TypeScript-Module mit einem kleinen Vite-Build zerlegt:</w:t>
      </w:r>
    </w:p>
    <w:p w:rsidR="00000000" w:rsidDel="00000000" w:rsidP="00000000" w:rsidRDefault="00000000" w:rsidRPr="00000000" w14:paraId="000000E7">
      <w:pPr>
        <w:numPr>
          <w:ilvl w:val="0"/>
          <w:numId w:val="75"/>
        </w:numPr>
        <w:spacing w:after="0" w:afterAutospacing="0" w:before="240" w:lineRule="auto"/>
        <w:ind w:left="720" w:hanging="360"/>
      </w:pPr>
      <w:r w:rsidDel="00000000" w:rsidR="00000000" w:rsidRPr="00000000">
        <w:rPr>
          <w:rFonts w:ascii="Roboto Mono" w:cs="Roboto Mono" w:eastAsia="Roboto Mono" w:hAnsi="Roboto Mono"/>
          <w:color w:val="188038"/>
          <w:rtl w:val="0"/>
        </w:rPr>
        <w:t xml:space="preserve">metric-catalog</w:t>
      </w:r>
    </w:p>
    <w:p w:rsidR="00000000" w:rsidDel="00000000" w:rsidP="00000000" w:rsidRDefault="00000000" w:rsidRPr="00000000" w14:paraId="000000E8">
      <w:pPr>
        <w:numPr>
          <w:ilvl w:val="0"/>
          <w:numId w:val="75"/>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series-client</w:t>
      </w:r>
    </w:p>
    <w:p w:rsidR="00000000" w:rsidDel="00000000" w:rsidP="00000000" w:rsidRDefault="00000000" w:rsidRPr="00000000" w14:paraId="000000E9">
      <w:pPr>
        <w:numPr>
          <w:ilvl w:val="0"/>
          <w:numId w:val="75"/>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chart-controller</w:t>
      </w:r>
    </w:p>
    <w:p w:rsidR="00000000" w:rsidDel="00000000" w:rsidP="00000000" w:rsidRDefault="00000000" w:rsidRPr="00000000" w14:paraId="000000EA">
      <w:pPr>
        <w:numPr>
          <w:ilvl w:val="0"/>
          <w:numId w:val="75"/>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reference-band</w:t>
      </w:r>
    </w:p>
    <w:p w:rsidR="00000000" w:rsidDel="00000000" w:rsidP="00000000" w:rsidRDefault="00000000" w:rsidRPr="00000000" w14:paraId="000000EB">
      <w:pPr>
        <w:numPr>
          <w:ilvl w:val="0"/>
          <w:numId w:val="75"/>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event-lanes</w:t>
      </w:r>
    </w:p>
    <w:p w:rsidR="00000000" w:rsidDel="00000000" w:rsidP="00000000" w:rsidRDefault="00000000" w:rsidRPr="00000000" w14:paraId="000000EC">
      <w:pPr>
        <w:numPr>
          <w:ilvl w:val="0"/>
          <w:numId w:val="75"/>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day-drilldown</w:t>
      </w:r>
    </w:p>
    <w:p w:rsidR="00000000" w:rsidDel="00000000" w:rsidP="00000000" w:rsidRDefault="00000000" w:rsidRPr="00000000" w14:paraId="000000ED">
      <w:pPr>
        <w:numPr>
          <w:ilvl w:val="0"/>
          <w:numId w:val="75"/>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search-command</w:t>
      </w:r>
    </w:p>
    <w:p w:rsidR="00000000" w:rsidDel="00000000" w:rsidP="00000000" w:rsidRDefault="00000000" w:rsidRPr="00000000" w14:paraId="000000EE">
      <w:pPr>
        <w:numPr>
          <w:ilvl w:val="0"/>
          <w:numId w:val="75"/>
        </w:numPr>
        <w:spacing w:after="240" w:before="0" w:beforeAutospacing="0" w:lineRule="auto"/>
        <w:ind w:left="720" w:hanging="360"/>
      </w:pPr>
      <w:r w:rsidDel="00000000" w:rsidR="00000000" w:rsidRPr="00000000">
        <w:rPr>
          <w:rFonts w:ascii="Roboto Mono" w:cs="Roboto Mono" w:eastAsia="Roboto Mono" w:hAnsi="Roboto Mono"/>
          <w:color w:val="188038"/>
          <w:rtl w:val="0"/>
        </w:rPr>
        <w:t xml:space="preserve">accessibility-table</w:t>
      </w:r>
    </w:p>
    <w:p w:rsidR="00000000" w:rsidDel="00000000" w:rsidP="00000000" w:rsidRDefault="00000000" w:rsidRPr="00000000" w14:paraId="000000EF">
      <w:pPr>
        <w:spacing w:after="240" w:before="240" w:lineRule="auto"/>
        <w:rPr/>
      </w:pPr>
      <w:r w:rsidDel="00000000" w:rsidR="00000000" w:rsidRPr="00000000">
        <w:rPr>
          <w:rtl w:val="0"/>
        </w:rPr>
        <w:t xml:space="preserve">Ein Wechsel zu Vue oder React wird erst nach Sprint 6D neu bewertet. Die Daten- und Interaktionsarchitektur muss unabhängig vom UI-Framework sein.</w:t>
      </w:r>
    </w:p>
    <w:p w:rsidR="00000000" w:rsidDel="00000000" w:rsidP="00000000" w:rsidRDefault="00000000" w:rsidRPr="00000000" w14:paraId="000000F0">
      <w:pPr>
        <w:pStyle w:val="Heading2"/>
        <w:keepNext w:val="0"/>
        <w:keepLines w:val="0"/>
        <w:spacing w:after="80" w:lineRule="auto"/>
        <w:rPr>
          <w:b w:val="1"/>
          <w:bCs w:val="1"/>
          <w:sz w:val="34"/>
          <w:szCs w:val="34"/>
        </w:rPr>
      </w:pPr>
      <w:bookmarkStart w:colFirst="0" w:colLast="0" w:name="_y8fu0usdnp72" w:id="13"/>
      <w:bookmarkEnd w:id="13"/>
      <w:r w:rsidDel="00000000" w:rsidR="00000000" w:rsidRPr="00000000">
        <w:rPr>
          <w:b w:val="1"/>
          <w:bCs w:val="1"/>
          <w:sz w:val="34"/>
          <w:szCs w:val="34"/>
          <w:rtl w:val="0"/>
        </w:rPr>
        <w:t xml:space="preserve">Zielbild der Informationsarchitektur</w:t>
      </w:r>
    </w:p>
    <w:p w:rsidR="00000000" w:rsidDel="00000000" w:rsidP="00000000" w:rsidRDefault="00000000" w:rsidRPr="00000000" w14:paraId="000000F1">
      <w:pPr>
        <w:spacing w:after="240" w:before="240" w:lineRule="auto"/>
        <w:rPr/>
      </w:pPr>
      <w:r w:rsidDel="00000000" w:rsidR="00000000" w:rsidRPr="00000000">
        <w:rPr>
          <w:rtl w:val="0"/>
        </w:rPr>
        <w:t xml:space="preserve">Die primäre Navigation bleibt übersichtlich:</w:t>
      </w:r>
    </w:p>
    <w:p w:rsidR="00000000" w:rsidDel="00000000" w:rsidP="00000000" w:rsidRDefault="00000000" w:rsidRPr="00000000" w14:paraId="000000F2">
      <w:pPr>
        <w:numPr>
          <w:ilvl w:val="0"/>
          <w:numId w:val="66"/>
        </w:numPr>
        <w:spacing w:after="0" w:afterAutospacing="0" w:before="240" w:lineRule="auto"/>
        <w:ind w:left="720" w:hanging="360"/>
      </w:pPr>
      <w:r w:rsidDel="00000000" w:rsidR="00000000" w:rsidRPr="00000000">
        <w:rPr>
          <w:b w:val="1"/>
          <w:bCs w:val="1"/>
          <w:rtl w:val="0"/>
        </w:rPr>
        <w:t xml:space="preserve">Heute</w:t>
      </w:r>
      <w:r w:rsidDel="00000000" w:rsidR="00000000" w:rsidRPr="00000000">
        <w:rPr>
          <w:rtl w:val="0"/>
        </w:rPr>
        <w:t xml:space="preserve"> – Was ist heute wichtig und was soll ich erfassen?</w:t>
      </w:r>
    </w:p>
    <w:p w:rsidR="00000000" w:rsidDel="00000000" w:rsidP="00000000" w:rsidRDefault="00000000" w:rsidRPr="00000000" w14:paraId="000000F3">
      <w:pPr>
        <w:numPr>
          <w:ilvl w:val="0"/>
          <w:numId w:val="66"/>
        </w:numPr>
        <w:spacing w:after="0" w:afterAutospacing="0" w:before="0" w:beforeAutospacing="0" w:lineRule="auto"/>
        <w:ind w:left="720" w:hanging="360"/>
      </w:pPr>
      <w:r w:rsidDel="00000000" w:rsidR="00000000" w:rsidRPr="00000000">
        <w:rPr>
          <w:b w:val="1"/>
          <w:bCs w:val="1"/>
          <w:rtl w:val="0"/>
        </w:rPr>
        <w:t xml:space="preserve">Cockpit</w:t>
      </w:r>
      <w:r w:rsidDel="00000000" w:rsidR="00000000" w:rsidRPr="00000000">
        <w:rPr>
          <w:rtl w:val="0"/>
        </w:rPr>
        <w:t xml:space="preserve"> – Wie entwickeln sich meine wichtigsten Gesundheitsbereiche?</w:t>
      </w:r>
    </w:p>
    <w:p w:rsidR="00000000" w:rsidDel="00000000" w:rsidP="00000000" w:rsidRDefault="00000000" w:rsidRPr="00000000" w14:paraId="000000F4">
      <w:pPr>
        <w:numPr>
          <w:ilvl w:val="0"/>
          <w:numId w:val="66"/>
        </w:numPr>
        <w:spacing w:after="0" w:afterAutospacing="0" w:before="0" w:beforeAutospacing="0" w:lineRule="auto"/>
        <w:ind w:left="720" w:hanging="360"/>
      </w:pPr>
      <w:r w:rsidDel="00000000" w:rsidR="00000000" w:rsidRPr="00000000">
        <w:rPr>
          <w:b w:val="1"/>
          <w:bCs w:val="1"/>
          <w:rtl w:val="0"/>
        </w:rPr>
        <w:t xml:space="preserve">Explorer</w:t>
      </w:r>
      <w:r w:rsidDel="00000000" w:rsidR="00000000" w:rsidRPr="00000000">
        <w:rPr>
          <w:rtl w:val="0"/>
        </w:rPr>
        <w:t xml:space="preserve"> – Welche Werte möchte ich suchen, vergleichen und untersuchen?</w:t>
      </w:r>
    </w:p>
    <w:p w:rsidR="00000000" w:rsidDel="00000000" w:rsidP="00000000" w:rsidRDefault="00000000" w:rsidRPr="00000000" w14:paraId="000000F5">
      <w:pPr>
        <w:numPr>
          <w:ilvl w:val="0"/>
          <w:numId w:val="66"/>
        </w:numPr>
        <w:spacing w:after="0" w:afterAutospacing="0" w:before="0" w:beforeAutospacing="0" w:lineRule="auto"/>
        <w:ind w:left="720" w:hanging="360"/>
      </w:pPr>
      <w:r w:rsidDel="00000000" w:rsidR="00000000" w:rsidRPr="00000000">
        <w:rPr>
          <w:b w:val="1"/>
          <w:bCs w:val="1"/>
          <w:rtl w:val="0"/>
        </w:rPr>
        <w:t xml:space="preserve">Ernährung</w:t>
      </w:r>
      <w:r w:rsidDel="00000000" w:rsidR="00000000" w:rsidRPr="00000000">
        <w:rPr>
          <w:rtl w:val="0"/>
        </w:rPr>
        <w:t xml:space="preserve"> – Was habe ich gegessen, wie vollständig ist die Zuordnung und welche persönlichen Zusammenhänge zeigen sich?</w:t>
      </w:r>
    </w:p>
    <w:p w:rsidR="00000000" w:rsidDel="00000000" w:rsidP="00000000" w:rsidRDefault="00000000" w:rsidRPr="00000000" w14:paraId="000000F6">
      <w:pPr>
        <w:numPr>
          <w:ilvl w:val="0"/>
          <w:numId w:val="66"/>
        </w:numPr>
        <w:spacing w:after="240" w:before="0" w:beforeAutospacing="0" w:lineRule="auto"/>
        <w:ind w:left="720" w:hanging="360"/>
      </w:pPr>
      <w:r w:rsidDel="00000000" w:rsidR="00000000" w:rsidRPr="00000000">
        <w:rPr>
          <w:b w:val="1"/>
          <w:bCs w:val="1"/>
          <w:rtl w:val="0"/>
        </w:rPr>
        <w:t xml:space="preserve">Akte</w:t>
      </w:r>
      <w:r w:rsidDel="00000000" w:rsidR="00000000" w:rsidRPr="00000000">
        <w:rPr>
          <w:rtl w:val="0"/>
        </w:rPr>
        <w:t xml:space="preserve"> – Labore, Medikamente, Termine, Dokumente und Arztzusammenfassung.</w:t>
      </w:r>
    </w:p>
    <w:p w:rsidR="00000000" w:rsidDel="00000000" w:rsidP="00000000" w:rsidRDefault="00000000" w:rsidRPr="00000000" w14:paraId="000000F7">
      <w:pPr>
        <w:spacing w:after="240" w:before="240" w:lineRule="auto"/>
        <w:rPr/>
      </w:pPr>
      <w:r w:rsidDel="00000000" w:rsidR="00000000" w:rsidRPr="00000000">
        <w:rPr>
          <w:rtl w:val="0"/>
        </w:rPr>
        <w:t xml:space="preserve">„Arzt“ sollte zu </w:t>
      </w:r>
      <w:r w:rsidDel="00000000" w:rsidR="00000000" w:rsidRPr="00000000">
        <w:rPr>
          <w:b w:val="1"/>
          <w:bCs w:val="1"/>
          <w:rtl w:val="0"/>
        </w:rPr>
        <w:t xml:space="preserve">Akte</w:t>
      </w:r>
      <w:r w:rsidDel="00000000" w:rsidR="00000000" w:rsidRPr="00000000">
        <w:rPr>
          <w:rtl w:val="0"/>
        </w:rPr>
        <w:t xml:space="preserve"> umbenannt werden; „Arztansicht“ bleibt darin ein druckbarer Modus. Kalender und Datumsauswahl sind global erreichbar und kein sechster gleichgewichteter Hauptbereich. „Daten &amp; System“ bleibt unter „Mehr“.</w:t>
      </w:r>
    </w:p>
    <w:p w:rsidR="00000000" w:rsidDel="00000000" w:rsidP="00000000" w:rsidRDefault="00000000" w:rsidRPr="00000000" w14:paraId="000000F8">
      <w:pPr>
        <w:spacing w:after="240" w:before="240" w:lineRule="auto"/>
        <w:rPr/>
      </w:pPr>
      <w:r w:rsidDel="00000000" w:rsidR="00000000" w:rsidRPr="00000000">
        <w:rPr>
          <w:rtl w:val="0"/>
        </w:rPr>
        <w:t xml:space="preserve">Auf Mobilgeräten bleiben maximal fünf Bottom-Navigationseinträge sichtbar. Eine sinnvolle Belegung ist </w:t>
      </w:r>
      <w:r w:rsidDel="00000000" w:rsidR="00000000" w:rsidRPr="00000000">
        <w:rPr>
          <w:rFonts w:ascii="Roboto Mono" w:cs="Roboto Mono" w:eastAsia="Roboto Mono" w:hAnsi="Roboto Mono"/>
          <w:color w:val="188038"/>
          <w:rtl w:val="0"/>
        </w:rPr>
        <w:t xml:space="preserve">Heute</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Cockpit</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Explorer</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Ernährung</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Mehr</w:t>
      </w:r>
      <w:r w:rsidDel="00000000" w:rsidR="00000000" w:rsidRPr="00000000">
        <w:rPr>
          <w:rtl w:val="0"/>
        </w:rPr>
        <w:t xml:space="preserve">; Akte und Kalender sind über „Mehr“ sowie globale Schaltflächen erreichbar. Alternativ kann Ernährung oder Cockpit je nach Nutzungshäufigkeit in „Mehr“ wandern – diese Entscheidung soll mit zwei Wochen Nutzungsprotokoll statt Bauchgefühl getroffen werden.</w:t>
      </w:r>
    </w:p>
    <w:p w:rsidR="00000000" w:rsidDel="00000000" w:rsidP="00000000" w:rsidRDefault="00000000" w:rsidRPr="00000000" w14:paraId="000000F9">
      <w:pPr>
        <w:pStyle w:val="Heading2"/>
        <w:keepNext w:val="0"/>
        <w:keepLines w:val="0"/>
        <w:spacing w:after="80" w:lineRule="auto"/>
        <w:rPr>
          <w:b w:val="1"/>
          <w:bCs w:val="1"/>
          <w:sz w:val="34"/>
          <w:szCs w:val="34"/>
        </w:rPr>
      </w:pPr>
      <w:bookmarkStart w:colFirst="0" w:colLast="0" w:name="_olky3kacgcd4" w:id="14"/>
      <w:bookmarkEnd w:id="14"/>
      <w:r w:rsidDel="00000000" w:rsidR="00000000" w:rsidRPr="00000000">
        <w:rPr>
          <w:rFonts w:ascii="Arial Unicode MS" w:cs="Arial Unicode MS" w:eastAsia="Arial Unicode MS" w:hAnsi="Arial Unicode MS"/>
          <w:b w:val="1"/>
          <w:bCs w:val="1"/>
          <w:sz w:val="34"/>
          <w:szCs w:val="34"/>
          <w:rtl w:val="0"/>
        </w:rPr>
        <w:t xml:space="preserve">Das zentrale Interaktionsmodell: Suche → Chart → Tag</w:t>
      </w:r>
    </w:p>
    <w:p w:rsidR="00000000" w:rsidDel="00000000" w:rsidP="00000000" w:rsidRDefault="00000000" w:rsidRPr="00000000" w14:paraId="000000FA">
      <w:pPr>
        <w:pStyle w:val="Heading3"/>
        <w:keepNext w:val="0"/>
        <w:keepLines w:val="0"/>
        <w:spacing w:before="280" w:lineRule="auto"/>
        <w:rPr>
          <w:b w:val="1"/>
          <w:bCs w:val="1"/>
          <w:color w:val="000000"/>
          <w:sz w:val="26"/>
          <w:szCs w:val="26"/>
        </w:rPr>
      </w:pPr>
      <w:bookmarkStart w:colFirst="0" w:colLast="0" w:name="_mkvnjglfbopg" w:id="15"/>
      <w:bookmarkEnd w:id="15"/>
      <w:r w:rsidDel="00000000" w:rsidR="00000000" w:rsidRPr="00000000">
        <w:rPr>
          <w:b w:val="1"/>
          <w:bCs w:val="1"/>
          <w:color w:val="000000"/>
          <w:sz w:val="26"/>
          <w:szCs w:val="26"/>
          <w:rtl w:val="0"/>
        </w:rPr>
        <w:t xml:space="preserve">Globale Suche</w:t>
      </w:r>
    </w:p>
    <w:p w:rsidR="00000000" w:rsidDel="00000000" w:rsidP="00000000" w:rsidRDefault="00000000" w:rsidRPr="00000000" w14:paraId="000000FB">
      <w:pPr>
        <w:spacing w:after="240" w:before="240" w:lineRule="auto"/>
        <w:rPr/>
      </w:pPr>
      <w:r w:rsidDel="00000000" w:rsidR="00000000" w:rsidRPr="00000000">
        <w:rPr>
          <w:rtl w:val="0"/>
        </w:rPr>
        <w:t xml:space="preserve">Oben rechts und im Explorer befindet sich dieselbe Suche. Sie durchsucht keine rohe Datenbank aus dem Browser, sondern einen serverseitigen, erlaubten Katalog. Ergebnisse werden gruppiert:</w:t>
      </w:r>
    </w:p>
    <w:p w:rsidR="00000000" w:rsidDel="00000000" w:rsidP="00000000" w:rsidRDefault="00000000" w:rsidRPr="00000000" w14:paraId="000000FC">
      <w:pPr>
        <w:numPr>
          <w:ilvl w:val="0"/>
          <w:numId w:val="45"/>
        </w:numPr>
        <w:spacing w:after="0" w:afterAutospacing="0" w:before="240" w:lineRule="auto"/>
        <w:ind w:left="720" w:hanging="360"/>
      </w:pPr>
      <w:r w:rsidDel="00000000" w:rsidR="00000000" w:rsidRPr="00000000">
        <w:rPr>
          <w:b w:val="1"/>
          <w:bCs w:val="1"/>
          <w:rtl w:val="0"/>
        </w:rPr>
        <w:t xml:space="preserve">Messwerte:</w:t>
      </w:r>
      <w:r w:rsidDel="00000000" w:rsidR="00000000" w:rsidRPr="00000000">
        <w:rPr>
          <w:rtl w:val="0"/>
        </w:rPr>
        <w:t xml:space="preserve"> Blutdruck, systolisch, diastolisch, HRV, Schlaf, Schritte, Gewicht, Sauerstoffsättigung usw.</w:t>
      </w:r>
    </w:p>
    <w:p w:rsidR="00000000" w:rsidDel="00000000" w:rsidP="00000000" w:rsidRDefault="00000000" w:rsidRPr="00000000" w14:paraId="000000FD">
      <w:pPr>
        <w:numPr>
          <w:ilvl w:val="0"/>
          <w:numId w:val="45"/>
        </w:numPr>
        <w:spacing w:after="0" w:afterAutospacing="0" w:before="0" w:beforeAutospacing="0" w:lineRule="auto"/>
        <w:ind w:left="720" w:hanging="360"/>
      </w:pPr>
      <w:r w:rsidDel="00000000" w:rsidR="00000000" w:rsidRPr="00000000">
        <w:rPr>
          <w:b w:val="1"/>
          <w:bCs w:val="1"/>
          <w:rtl w:val="0"/>
        </w:rPr>
        <w:t xml:space="preserve">Laborparameter:</w:t>
      </w:r>
      <w:r w:rsidDel="00000000" w:rsidR="00000000" w:rsidRPr="00000000">
        <w:rPr>
          <w:rtl w:val="0"/>
        </w:rPr>
        <w:t xml:space="preserve"> CRP, D-Dimer, Faktor VIII, Thrombozyten usw.</w:t>
      </w:r>
    </w:p>
    <w:p w:rsidR="00000000" w:rsidDel="00000000" w:rsidP="00000000" w:rsidRDefault="00000000" w:rsidRPr="00000000" w14:paraId="000000FE">
      <w:pPr>
        <w:numPr>
          <w:ilvl w:val="0"/>
          <w:numId w:val="45"/>
        </w:numPr>
        <w:spacing w:after="0" w:afterAutospacing="0" w:before="0" w:beforeAutospacing="0" w:lineRule="auto"/>
        <w:ind w:left="720" w:hanging="360"/>
      </w:pPr>
      <w:r w:rsidDel="00000000" w:rsidR="00000000" w:rsidRPr="00000000">
        <w:rPr>
          <w:b w:val="1"/>
          <w:bCs w:val="1"/>
          <w:rtl w:val="0"/>
        </w:rPr>
        <w:t xml:space="preserve">Symptome und Ereignisse:</w:t>
      </w:r>
      <w:r w:rsidDel="00000000" w:rsidR="00000000" w:rsidRPr="00000000">
        <w:rPr>
          <w:rtl w:val="0"/>
        </w:rPr>
        <w:t xml:space="preserve"> Aphten, Gelenke, Haut, Stress, Infekt, Medikamentengabe.</w:t>
      </w:r>
    </w:p>
    <w:p w:rsidR="00000000" w:rsidDel="00000000" w:rsidP="00000000" w:rsidRDefault="00000000" w:rsidRPr="00000000" w14:paraId="000000FF">
      <w:pPr>
        <w:numPr>
          <w:ilvl w:val="0"/>
          <w:numId w:val="45"/>
        </w:numPr>
        <w:spacing w:after="0" w:afterAutospacing="0" w:before="0" w:beforeAutospacing="0" w:lineRule="auto"/>
        <w:ind w:left="720" w:hanging="360"/>
      </w:pPr>
      <w:r w:rsidDel="00000000" w:rsidR="00000000" w:rsidRPr="00000000">
        <w:rPr>
          <w:b w:val="1"/>
          <w:bCs w:val="1"/>
          <w:rtl w:val="0"/>
        </w:rPr>
        <w:t xml:space="preserve">Dokumente:</w:t>
      </w:r>
      <w:r w:rsidDel="00000000" w:rsidR="00000000" w:rsidRPr="00000000">
        <w:rPr>
          <w:rtl w:val="0"/>
        </w:rPr>
        <w:t xml:space="preserve"> Titel, Kategorie, Institution, Datum und freigegebene Volltexttreffer.</w:t>
      </w:r>
    </w:p>
    <w:p w:rsidR="00000000" w:rsidDel="00000000" w:rsidP="00000000" w:rsidRDefault="00000000" w:rsidRPr="00000000" w14:paraId="00000100">
      <w:pPr>
        <w:numPr>
          <w:ilvl w:val="0"/>
          <w:numId w:val="45"/>
        </w:numPr>
        <w:spacing w:after="240" w:before="0" w:beforeAutospacing="0" w:lineRule="auto"/>
        <w:ind w:left="720" w:hanging="360"/>
      </w:pPr>
      <w:r w:rsidDel="00000000" w:rsidR="00000000" w:rsidRPr="00000000">
        <w:rPr>
          <w:b w:val="1"/>
          <w:bCs w:val="1"/>
          <w:rtl w:val="0"/>
        </w:rPr>
        <w:t xml:space="preserve">Tage:</w:t>
      </w:r>
      <w:r w:rsidDel="00000000" w:rsidR="00000000" w:rsidRPr="00000000">
        <w:rPr>
          <w:rtl w:val="0"/>
        </w:rPr>
        <w:t xml:space="preserve"> Tage mit Treffern oder Auffälligkeiten.</w:t>
      </w:r>
    </w:p>
    <w:p w:rsidR="00000000" w:rsidDel="00000000" w:rsidP="00000000" w:rsidRDefault="00000000" w:rsidRPr="00000000" w14:paraId="00000101">
      <w:pPr>
        <w:spacing w:after="240" w:before="240" w:lineRule="auto"/>
        <w:rPr/>
      </w:pPr>
      <w:r w:rsidDel="00000000" w:rsidR="00000000" w:rsidRPr="00000000">
        <w:rPr>
          <w:rtl w:val="0"/>
        </w:rPr>
        <w:t xml:space="preserve">Der Metrikkatalog braucht Synonyme und Aliasse. „Blutdruck“, „BD“, „RR“, „systolisch“ und „diastolisch“ führen zum selben Panel. Ein Treffer zeigt auch den Datenstatus: </w:t>
      </w:r>
      <w:r w:rsidDel="00000000" w:rsidR="00000000" w:rsidRPr="00000000">
        <w:rPr>
          <w:rFonts w:ascii="Roboto Mono" w:cs="Roboto Mono" w:eastAsia="Roboto Mono" w:hAnsi="Roboto Mono"/>
          <w:color w:val="188038"/>
          <w:rtl w:val="0"/>
        </w:rPr>
        <w:t xml:space="preserve">Daten vorhanden</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unterstützt, aber keine Daten</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Quelle nicht aktuell</w:t>
      </w:r>
      <w:r w:rsidDel="00000000" w:rsidR="00000000" w:rsidRPr="00000000">
        <w:rPr>
          <w:rtl w:val="0"/>
        </w:rPr>
        <w:t xml:space="preserve"> oder </w:t>
      </w:r>
      <w:r w:rsidDel="00000000" w:rsidR="00000000" w:rsidRPr="00000000">
        <w:rPr>
          <w:rFonts w:ascii="Roboto Mono" w:cs="Roboto Mono" w:eastAsia="Roboto Mono" w:hAnsi="Roboto Mono"/>
          <w:color w:val="188038"/>
          <w:rtl w:val="0"/>
        </w:rPr>
        <w:t xml:space="preserve">noch nicht importiert</w:t>
      </w:r>
      <w:r w:rsidDel="00000000" w:rsidR="00000000" w:rsidRPr="00000000">
        <w:rPr>
          <w:rtl w:val="0"/>
        </w:rPr>
        <w:t xml:space="preserve">.</w:t>
      </w:r>
    </w:p>
    <w:p w:rsidR="00000000" w:rsidDel="00000000" w:rsidP="00000000" w:rsidRDefault="00000000" w:rsidRPr="00000000" w14:paraId="00000102">
      <w:pPr>
        <w:pStyle w:val="Heading3"/>
        <w:keepNext w:val="0"/>
        <w:keepLines w:val="0"/>
        <w:spacing w:before="280" w:lineRule="auto"/>
        <w:rPr>
          <w:b w:val="1"/>
          <w:bCs w:val="1"/>
          <w:color w:val="000000"/>
          <w:sz w:val="26"/>
          <w:szCs w:val="26"/>
        </w:rPr>
      </w:pPr>
      <w:bookmarkStart w:colFirst="0" w:colLast="0" w:name="_nvfhci2flq43" w:id="16"/>
      <w:bookmarkEnd w:id="16"/>
      <w:r w:rsidDel="00000000" w:rsidR="00000000" w:rsidRPr="00000000">
        <w:rPr>
          <w:b w:val="1"/>
          <w:bCs w:val="1"/>
          <w:color w:val="000000"/>
          <w:sz w:val="26"/>
          <w:szCs w:val="26"/>
          <w:rtl w:val="0"/>
        </w:rPr>
        <w:t xml:space="preserve">Zentrales Chart-Tool</w:t>
      </w:r>
    </w:p>
    <w:p w:rsidR="00000000" w:rsidDel="00000000" w:rsidP="00000000" w:rsidRDefault="00000000" w:rsidRPr="00000000" w14:paraId="00000103">
      <w:pPr>
        <w:spacing w:after="240" w:before="240" w:lineRule="auto"/>
        <w:rPr/>
      </w:pPr>
      <w:r w:rsidDel="00000000" w:rsidR="00000000" w:rsidRPr="00000000">
        <w:rPr>
          <w:rtl w:val="0"/>
        </w:rPr>
        <w:t xml:space="preserve">Nach Auswahl einer Metrik öffnet der Explorer standardmäßig 90 Tage. Der Nutzer kann:</w:t>
      </w:r>
    </w:p>
    <w:p w:rsidR="00000000" w:rsidDel="00000000" w:rsidP="00000000" w:rsidRDefault="00000000" w:rsidRPr="00000000" w14:paraId="00000104">
      <w:pPr>
        <w:numPr>
          <w:ilvl w:val="0"/>
          <w:numId w:val="44"/>
        </w:numPr>
        <w:spacing w:after="0" w:afterAutospacing="0" w:before="240" w:lineRule="auto"/>
        <w:ind w:left="720" w:hanging="360"/>
      </w:pPr>
      <w:r w:rsidDel="00000000" w:rsidR="00000000" w:rsidRPr="00000000">
        <w:rPr>
          <w:rtl w:val="0"/>
        </w:rPr>
        <w:t xml:space="preserve">7/30/90/180 Tage, „Alle“ oder einen freien Zeitraum wählen,</w:t>
      </w:r>
    </w:p>
    <w:p w:rsidR="00000000" w:rsidDel="00000000" w:rsidP="00000000" w:rsidRDefault="00000000" w:rsidRPr="00000000" w14:paraId="00000105">
      <w:pPr>
        <w:numPr>
          <w:ilvl w:val="0"/>
          <w:numId w:val="44"/>
        </w:numPr>
        <w:spacing w:after="0" w:afterAutospacing="0" w:before="0" w:beforeAutospacing="0" w:lineRule="auto"/>
        <w:ind w:left="720" w:hanging="360"/>
      </w:pPr>
      <w:r w:rsidDel="00000000" w:rsidR="00000000" w:rsidRPr="00000000">
        <w:rPr>
          <w:rtl w:val="0"/>
        </w:rPr>
        <w:t xml:space="preserve">eine primäre Metrik und bis zu drei weitere Werte hinzufügen,</w:t>
      </w:r>
    </w:p>
    <w:p w:rsidR="00000000" w:rsidDel="00000000" w:rsidP="00000000" w:rsidRDefault="00000000" w:rsidRPr="00000000" w14:paraId="00000106">
      <w:pPr>
        <w:numPr>
          <w:ilvl w:val="0"/>
          <w:numId w:val="44"/>
        </w:numPr>
        <w:spacing w:after="0" w:afterAutospacing="0" w:before="0" w:beforeAutospacing="0" w:lineRule="auto"/>
        <w:ind w:left="720" w:hanging="360"/>
      </w:pPr>
      <w:r w:rsidDel="00000000" w:rsidR="00000000" w:rsidRPr="00000000">
        <w:rPr>
          <w:rtl w:val="0"/>
        </w:rPr>
        <w:t xml:space="preserve">Serien über gut sichtbare Chips ein-/ausblenden oder eine Serie „solo“ anzeigen,</w:t>
      </w:r>
    </w:p>
    <w:p w:rsidR="00000000" w:rsidDel="00000000" w:rsidP="00000000" w:rsidRDefault="00000000" w:rsidRPr="00000000" w14:paraId="00000107">
      <w:pPr>
        <w:numPr>
          <w:ilvl w:val="0"/>
          <w:numId w:val="44"/>
        </w:numPr>
        <w:spacing w:after="0" w:afterAutospacing="0" w:before="0" w:beforeAutospacing="0" w:lineRule="auto"/>
        <w:ind w:left="720" w:hanging="360"/>
      </w:pPr>
      <w:r w:rsidDel="00000000" w:rsidR="00000000" w:rsidRPr="00000000">
        <w:rPr>
          <w:rtl w:val="0"/>
        </w:rPr>
        <w:t xml:space="preserve">zwischen Rohwerten, persönlichem Index, kleinen Multiples und Scatter wechseln,</w:t>
      </w:r>
    </w:p>
    <w:p w:rsidR="00000000" w:rsidDel="00000000" w:rsidP="00000000" w:rsidRDefault="00000000" w:rsidRPr="00000000" w14:paraId="00000108">
      <w:pPr>
        <w:numPr>
          <w:ilvl w:val="0"/>
          <w:numId w:val="44"/>
        </w:numPr>
        <w:spacing w:after="0" w:afterAutospacing="0" w:before="0" w:beforeAutospacing="0" w:lineRule="auto"/>
        <w:ind w:left="720" w:hanging="360"/>
      </w:pPr>
      <w:r w:rsidDel="00000000" w:rsidR="00000000" w:rsidRPr="00000000">
        <w:rPr>
          <w:rtl w:val="0"/>
        </w:rPr>
        <w:t xml:space="preserve">zoomen, verschieben und einen Bereich mit Brush markieren,</w:t>
      </w:r>
    </w:p>
    <w:p w:rsidR="00000000" w:rsidDel="00000000" w:rsidP="00000000" w:rsidRDefault="00000000" w:rsidRPr="00000000" w14:paraId="00000109">
      <w:pPr>
        <w:numPr>
          <w:ilvl w:val="0"/>
          <w:numId w:val="44"/>
        </w:numPr>
        <w:spacing w:after="0" w:afterAutospacing="0" w:before="0" w:beforeAutospacing="0" w:lineRule="auto"/>
        <w:ind w:left="720" w:hanging="360"/>
      </w:pPr>
      <w:r w:rsidDel="00000000" w:rsidR="00000000" w:rsidRPr="00000000">
        <w:rPr>
          <w:rtl w:val="0"/>
        </w:rPr>
        <w:t xml:space="preserve">Referenz-/Ziel-/Baseline-Bänder einblenden,</w:t>
      </w:r>
    </w:p>
    <w:p w:rsidR="00000000" w:rsidDel="00000000" w:rsidP="00000000" w:rsidRDefault="00000000" w:rsidRPr="00000000" w14:paraId="0000010A">
      <w:pPr>
        <w:numPr>
          <w:ilvl w:val="0"/>
          <w:numId w:val="44"/>
        </w:numPr>
        <w:spacing w:after="0" w:afterAutospacing="0" w:before="0" w:beforeAutospacing="0" w:lineRule="auto"/>
        <w:ind w:left="720" w:hanging="360"/>
      </w:pPr>
      <w:r w:rsidDel="00000000" w:rsidR="00000000" w:rsidRPr="00000000">
        <w:rPr>
          <w:rtl w:val="0"/>
        </w:rPr>
        <w:t xml:space="preserve">Medikamentengaben, Termine, Infekte, Ernährung, Stress und Symptome als Ereignisspuren einblenden,</w:t>
      </w:r>
    </w:p>
    <w:p w:rsidR="00000000" w:rsidDel="00000000" w:rsidP="00000000" w:rsidRDefault="00000000" w:rsidRPr="00000000" w14:paraId="0000010B">
      <w:pPr>
        <w:numPr>
          <w:ilvl w:val="0"/>
          <w:numId w:val="44"/>
        </w:numPr>
        <w:spacing w:after="0" w:afterAutospacing="0" w:before="0" w:beforeAutospacing="0" w:lineRule="auto"/>
        <w:ind w:left="720" w:hanging="360"/>
      </w:pPr>
      <w:r w:rsidDel="00000000" w:rsidR="00000000" w:rsidRPr="00000000">
        <w:rPr>
          <w:rtl w:val="0"/>
        </w:rPr>
        <w:t xml:space="preserve">einen Punkt anklicken oder per Tastatur wählen und die Tagesansicht öffnen,</w:t>
      </w:r>
    </w:p>
    <w:p w:rsidR="00000000" w:rsidDel="00000000" w:rsidP="00000000" w:rsidRDefault="00000000" w:rsidRPr="00000000" w14:paraId="0000010C">
      <w:pPr>
        <w:numPr>
          <w:ilvl w:val="0"/>
          <w:numId w:val="44"/>
        </w:numPr>
        <w:spacing w:after="240" w:before="0" w:beforeAutospacing="0" w:lineRule="auto"/>
        <w:ind w:left="720" w:hanging="360"/>
      </w:pPr>
      <w:r w:rsidDel="00000000" w:rsidR="00000000" w:rsidRPr="00000000">
        <w:rPr>
          <w:rtl w:val="0"/>
        </w:rPr>
        <w:t xml:space="preserve">die Ansicht speichern, zum Beispiel „Blutdruck + Schlaf“, „CRP + Ernährung“ oder „Herz nach Medikation“.</w:t>
      </w:r>
    </w:p>
    <w:p w:rsidR="00000000" w:rsidDel="00000000" w:rsidP="00000000" w:rsidRDefault="00000000" w:rsidRPr="00000000" w14:paraId="0000010D">
      <w:pPr>
        <w:spacing w:after="240" w:before="240" w:lineRule="auto"/>
        <w:rPr/>
      </w:pPr>
      <w:r w:rsidDel="00000000" w:rsidR="00000000" w:rsidRPr="00000000">
        <w:rPr>
          <w:rtl w:val="0"/>
        </w:rPr>
        <w:t xml:space="preserve">Rohwerte mit inkompatiblen Einheiten dürfen nicht beliebig auf eine Achse gelegt werden. Erlaubt sind:</w:t>
      </w:r>
    </w:p>
    <w:p w:rsidR="00000000" w:rsidDel="00000000" w:rsidP="00000000" w:rsidRDefault="00000000" w:rsidRPr="00000000" w14:paraId="0000010E">
      <w:pPr>
        <w:numPr>
          <w:ilvl w:val="0"/>
          <w:numId w:val="103"/>
        </w:numPr>
        <w:spacing w:after="0" w:afterAutospacing="0" w:before="240" w:lineRule="auto"/>
        <w:ind w:left="720" w:hanging="360"/>
      </w:pPr>
      <w:r w:rsidDel="00000000" w:rsidR="00000000" w:rsidRPr="00000000">
        <w:rPr>
          <w:rtl w:val="0"/>
        </w:rPr>
        <w:t xml:space="preserve">gemeinsame Achse bei kompatiblen Einheiten,</w:t>
      </w:r>
    </w:p>
    <w:p w:rsidR="00000000" w:rsidDel="00000000" w:rsidP="00000000" w:rsidRDefault="00000000" w:rsidRPr="00000000" w14:paraId="0000010F">
      <w:pPr>
        <w:numPr>
          <w:ilvl w:val="0"/>
          <w:numId w:val="103"/>
        </w:numPr>
        <w:spacing w:after="0" w:afterAutospacing="0" w:before="0" w:beforeAutospacing="0" w:lineRule="auto"/>
        <w:ind w:left="720" w:hanging="360"/>
      </w:pPr>
      <w:r w:rsidDel="00000000" w:rsidR="00000000" w:rsidRPr="00000000">
        <w:rPr>
          <w:rtl w:val="0"/>
        </w:rPr>
        <w:t xml:space="preserve">höchstens zwei klar beschriftete Y-Achsen,</w:t>
      </w:r>
    </w:p>
    <w:p w:rsidR="00000000" w:rsidDel="00000000" w:rsidP="00000000" w:rsidRDefault="00000000" w:rsidRPr="00000000" w14:paraId="00000110">
      <w:pPr>
        <w:numPr>
          <w:ilvl w:val="0"/>
          <w:numId w:val="103"/>
        </w:numPr>
        <w:spacing w:after="0" w:afterAutospacing="0" w:before="0" w:beforeAutospacing="0" w:lineRule="auto"/>
        <w:ind w:left="720" w:hanging="360"/>
      </w:pPr>
      <w:r w:rsidDel="00000000" w:rsidR="00000000" w:rsidRPr="00000000">
        <w:rPr>
          <w:rtl w:val="0"/>
        </w:rPr>
        <w:t xml:space="preserve">persönliche Indexierung auf Basis 100,</w:t>
      </w:r>
    </w:p>
    <w:p w:rsidR="00000000" w:rsidDel="00000000" w:rsidP="00000000" w:rsidRDefault="00000000" w:rsidRPr="00000000" w14:paraId="00000111">
      <w:pPr>
        <w:numPr>
          <w:ilvl w:val="0"/>
          <w:numId w:val="103"/>
        </w:numPr>
        <w:spacing w:after="0" w:afterAutospacing="0" w:before="0" w:beforeAutospacing="0" w:lineRule="auto"/>
        <w:ind w:left="720" w:hanging="360"/>
      </w:pPr>
      <w:r w:rsidDel="00000000" w:rsidR="00000000" w:rsidRPr="00000000">
        <w:rPr>
          <w:rtl w:val="0"/>
        </w:rPr>
        <w:t xml:space="preserve">standardisierte Abweichung von der persönlichen Baseline,</w:t>
      </w:r>
    </w:p>
    <w:p w:rsidR="00000000" w:rsidDel="00000000" w:rsidP="00000000" w:rsidRDefault="00000000" w:rsidRPr="00000000" w14:paraId="00000112">
      <w:pPr>
        <w:numPr>
          <w:ilvl w:val="0"/>
          <w:numId w:val="103"/>
        </w:numPr>
        <w:spacing w:after="240" w:before="0" w:beforeAutospacing="0" w:lineRule="auto"/>
        <w:ind w:left="720" w:hanging="360"/>
      </w:pPr>
      <w:r w:rsidDel="00000000" w:rsidR="00000000" w:rsidRPr="00000000">
        <w:rPr>
          <w:rtl w:val="0"/>
        </w:rPr>
        <w:t xml:space="preserve">synchronisierte kleine Multiples mit gemeinsamem Crosshair.</w:t>
      </w:r>
    </w:p>
    <w:p w:rsidR="00000000" w:rsidDel="00000000" w:rsidP="00000000" w:rsidRDefault="00000000" w:rsidRPr="00000000" w14:paraId="00000113">
      <w:pPr>
        <w:pStyle w:val="Heading3"/>
        <w:keepNext w:val="0"/>
        <w:keepLines w:val="0"/>
        <w:spacing w:before="280" w:lineRule="auto"/>
        <w:rPr>
          <w:b w:val="1"/>
          <w:bCs w:val="1"/>
          <w:color w:val="000000"/>
          <w:sz w:val="26"/>
          <w:szCs w:val="26"/>
        </w:rPr>
      </w:pPr>
      <w:bookmarkStart w:colFirst="0" w:colLast="0" w:name="_n7o15cmkzd4" w:id="17"/>
      <w:bookmarkEnd w:id="17"/>
      <w:r w:rsidDel="00000000" w:rsidR="00000000" w:rsidRPr="00000000">
        <w:rPr>
          <w:b w:val="1"/>
          <w:bCs w:val="1"/>
          <w:color w:val="000000"/>
          <w:sz w:val="26"/>
          <w:szCs w:val="26"/>
          <w:rtl w:val="0"/>
        </w:rPr>
        <w:t xml:space="preserve">Tagesansicht</w:t>
      </w:r>
    </w:p>
    <w:p w:rsidR="00000000" w:rsidDel="00000000" w:rsidP="00000000" w:rsidRDefault="00000000" w:rsidRPr="00000000" w14:paraId="00000114">
      <w:pPr>
        <w:spacing w:after="240" w:before="240" w:lineRule="auto"/>
        <w:rPr/>
      </w:pPr>
      <w:r w:rsidDel="00000000" w:rsidR="00000000" w:rsidRPr="00000000">
        <w:rPr>
          <w:rtl w:val="0"/>
        </w:rPr>
        <w:t xml:space="preserve">Ein Chartklick, ein Kalendertag oder ein Dokumentdatum öffnet dieselbe Tagesansicht. Desktop: rechter Drawer; iPhone: Vollbild-Sheet. Sie zeigt, sofern vorhanden:</w:t>
      </w:r>
    </w:p>
    <w:p w:rsidR="00000000" w:rsidDel="00000000" w:rsidP="00000000" w:rsidRDefault="00000000" w:rsidRPr="00000000" w14:paraId="00000115">
      <w:pPr>
        <w:numPr>
          <w:ilvl w:val="0"/>
          <w:numId w:val="41"/>
        </w:numPr>
        <w:spacing w:after="0" w:afterAutospacing="0" w:before="240" w:lineRule="auto"/>
        <w:ind w:left="720" w:hanging="360"/>
      </w:pPr>
      <w:r w:rsidDel="00000000" w:rsidR="00000000" w:rsidRPr="00000000">
        <w:rPr>
          <w:rtl w:val="0"/>
        </w:rPr>
        <w:t xml:space="preserve">Symptome und Beschwerden einschließlich Fotos,</w:t>
      </w:r>
    </w:p>
    <w:p w:rsidR="00000000" w:rsidDel="00000000" w:rsidP="00000000" w:rsidRDefault="00000000" w:rsidRPr="00000000" w14:paraId="00000116">
      <w:pPr>
        <w:numPr>
          <w:ilvl w:val="0"/>
          <w:numId w:val="41"/>
        </w:numPr>
        <w:spacing w:after="0" w:afterAutospacing="0" w:before="0" w:beforeAutospacing="0" w:lineRule="auto"/>
        <w:ind w:left="720" w:hanging="360"/>
      </w:pPr>
      <w:r w:rsidDel="00000000" w:rsidR="00000000" w:rsidRPr="00000000">
        <w:rPr>
          <w:rtl w:val="0"/>
        </w:rPr>
        <w:t xml:space="preserve">Apple-Health-Werte und Datenabdeckung,</w:t>
      </w:r>
    </w:p>
    <w:p w:rsidR="00000000" w:rsidDel="00000000" w:rsidP="00000000" w:rsidRDefault="00000000" w:rsidRPr="00000000" w14:paraId="00000117">
      <w:pPr>
        <w:numPr>
          <w:ilvl w:val="0"/>
          <w:numId w:val="41"/>
        </w:numPr>
        <w:spacing w:after="0" w:afterAutospacing="0" w:before="0" w:beforeAutospacing="0" w:lineRule="auto"/>
        <w:ind w:left="720" w:hanging="360"/>
      </w:pPr>
      <w:r w:rsidDel="00000000" w:rsidR="00000000" w:rsidRPr="00000000">
        <w:rPr>
          <w:rtl w:val="0"/>
        </w:rPr>
        <w:t xml:space="preserve">Mahlzeiten, Histamin-Exposition, Plan-Treue und Mapping-Unsicherheit,</w:t>
      </w:r>
    </w:p>
    <w:p w:rsidR="00000000" w:rsidDel="00000000" w:rsidP="00000000" w:rsidRDefault="00000000" w:rsidRPr="00000000" w14:paraId="00000118">
      <w:pPr>
        <w:numPr>
          <w:ilvl w:val="0"/>
          <w:numId w:val="41"/>
        </w:numPr>
        <w:spacing w:after="0" w:afterAutospacing="0" w:before="0" w:beforeAutospacing="0" w:lineRule="auto"/>
        <w:ind w:left="720" w:hanging="360"/>
      </w:pPr>
      <w:r w:rsidDel="00000000" w:rsidR="00000000" w:rsidRPr="00000000">
        <w:rPr>
          <w:rtl w:val="0"/>
        </w:rPr>
        <w:t xml:space="preserve">Medikamente: geplant, verabreicht, ausgelassen, Dosis/Charge/Injektionsstelle soweit erfasst,</w:t>
      </w:r>
    </w:p>
    <w:p w:rsidR="00000000" w:rsidDel="00000000" w:rsidP="00000000" w:rsidRDefault="00000000" w:rsidRPr="00000000" w14:paraId="00000119">
      <w:pPr>
        <w:numPr>
          <w:ilvl w:val="0"/>
          <w:numId w:val="41"/>
        </w:numPr>
        <w:spacing w:after="0" w:afterAutospacing="0" w:before="0" w:beforeAutospacing="0" w:lineRule="auto"/>
        <w:ind w:left="720" w:hanging="360"/>
      </w:pPr>
      <w:r w:rsidDel="00000000" w:rsidR="00000000" w:rsidRPr="00000000">
        <w:rPr>
          <w:rtl w:val="0"/>
        </w:rPr>
        <w:t xml:space="preserve">Arzttermine, Laborabnahmen und Dokumente,</w:t>
      </w:r>
    </w:p>
    <w:p w:rsidR="00000000" w:rsidDel="00000000" w:rsidP="00000000" w:rsidRDefault="00000000" w:rsidRPr="00000000" w14:paraId="0000011A">
      <w:pPr>
        <w:numPr>
          <w:ilvl w:val="0"/>
          <w:numId w:val="41"/>
        </w:numPr>
        <w:spacing w:after="0" w:afterAutospacing="0" w:before="0" w:beforeAutospacing="0" w:lineRule="auto"/>
        <w:ind w:left="720" w:hanging="360"/>
      </w:pPr>
      <w:r w:rsidDel="00000000" w:rsidR="00000000" w:rsidRPr="00000000">
        <w:rPr>
          <w:rtl w:val="0"/>
        </w:rPr>
        <w:t xml:space="preserve">Stress, Schlafmangel, Infekt, Reise, Hitze, Belastung und freie Notizen,</w:t>
      </w:r>
    </w:p>
    <w:p w:rsidR="00000000" w:rsidDel="00000000" w:rsidP="00000000" w:rsidRDefault="00000000" w:rsidRPr="00000000" w14:paraId="0000011B">
      <w:pPr>
        <w:numPr>
          <w:ilvl w:val="0"/>
          <w:numId w:val="41"/>
        </w:numPr>
        <w:spacing w:after="0" w:afterAutospacing="0" w:before="0" w:beforeAutospacing="0" w:lineRule="auto"/>
        <w:ind w:left="720" w:hanging="360"/>
      </w:pPr>
      <w:r w:rsidDel="00000000" w:rsidR="00000000" w:rsidRPr="00000000">
        <w:rPr>
          <w:rtl w:val="0"/>
        </w:rPr>
        <w:t xml:space="preserve">auffällige Änderungen gegenüber der persönlichen Baseline,</w:t>
      </w:r>
    </w:p>
    <w:p w:rsidR="00000000" w:rsidDel="00000000" w:rsidP="00000000" w:rsidRDefault="00000000" w:rsidRPr="00000000" w14:paraId="0000011C">
      <w:pPr>
        <w:numPr>
          <w:ilvl w:val="0"/>
          <w:numId w:val="41"/>
        </w:numPr>
        <w:spacing w:after="240" w:before="0" w:beforeAutospacing="0" w:lineRule="auto"/>
        <w:ind w:left="720" w:hanging="360"/>
      </w:pPr>
      <w:r w:rsidDel="00000000" w:rsidR="00000000" w:rsidRPr="00000000">
        <w:rPr>
          <w:rtl w:val="0"/>
        </w:rPr>
        <w:t xml:space="preserve">Herkunft und Qualität jedes Werts.</w:t>
      </w:r>
    </w:p>
    <w:p w:rsidR="00000000" w:rsidDel="00000000" w:rsidP="00000000" w:rsidRDefault="00000000" w:rsidRPr="00000000" w14:paraId="0000011D">
      <w:pPr>
        <w:spacing w:after="240" w:before="240" w:lineRule="auto"/>
        <w:rPr/>
      </w:pPr>
      <w:r w:rsidDel="00000000" w:rsidR="00000000" w:rsidRPr="00000000">
        <w:rPr>
          <w:rtl w:val="0"/>
        </w:rPr>
        <w:t xml:space="preserve">Die Tagesansicht ist die verbindende Einheit des gesamten Produkts. Ohne sie bleiben Charts, Kalender und Dokumente voneinander isoliert.</w:t>
      </w:r>
    </w:p>
    <w:p w:rsidR="00000000" w:rsidDel="00000000" w:rsidP="00000000" w:rsidRDefault="00000000" w:rsidRPr="00000000" w14:paraId="0000011E">
      <w:pPr>
        <w:pStyle w:val="Heading2"/>
        <w:keepNext w:val="0"/>
        <w:keepLines w:val="0"/>
        <w:spacing w:after="80" w:lineRule="auto"/>
        <w:rPr>
          <w:b w:val="1"/>
          <w:bCs w:val="1"/>
          <w:sz w:val="34"/>
          <w:szCs w:val="34"/>
        </w:rPr>
      </w:pPr>
      <w:bookmarkStart w:colFirst="0" w:colLast="0" w:name="_29fll8cz1ans" w:id="18"/>
      <w:bookmarkEnd w:id="18"/>
      <w:r w:rsidDel="00000000" w:rsidR="00000000" w:rsidRPr="00000000">
        <w:rPr>
          <w:b w:val="1"/>
          <w:bCs w:val="1"/>
          <w:sz w:val="34"/>
          <w:szCs w:val="34"/>
          <w:rtl w:val="0"/>
        </w:rPr>
        <w:t xml:space="preserve">Das Cockpit wird kategoriebasiert statt kartenbasiert</w:t>
      </w:r>
    </w:p>
    <w:p w:rsidR="00000000" w:rsidDel="00000000" w:rsidP="00000000" w:rsidRDefault="00000000" w:rsidRPr="00000000" w14:paraId="0000011F">
      <w:pPr>
        <w:spacing w:after="240" w:before="240" w:lineRule="auto"/>
        <w:rPr/>
      </w:pPr>
      <w:r w:rsidDel="00000000" w:rsidR="00000000" w:rsidRPr="00000000">
        <w:rPr>
          <w:rtl w:val="0"/>
        </w:rPr>
        <w:t xml:space="preserve">Die Cockpit-Startansicht zeigt höchstens vier konfigurierbare Module und maximal drei Kennzahlen pro Modul. Sinnvolle Module:</w:t>
      </w:r>
    </w:p>
    <w:p w:rsidR="00000000" w:rsidDel="00000000" w:rsidP="00000000" w:rsidRDefault="00000000" w:rsidRPr="00000000" w14:paraId="00000120">
      <w:pPr>
        <w:numPr>
          <w:ilvl w:val="0"/>
          <w:numId w:val="72"/>
        </w:numPr>
        <w:spacing w:after="0" w:afterAutospacing="0" w:before="240" w:lineRule="auto"/>
        <w:ind w:left="720" w:hanging="360"/>
      </w:pPr>
      <w:r w:rsidDel="00000000" w:rsidR="00000000" w:rsidRPr="00000000">
        <w:rPr>
          <w:b w:val="1"/>
          <w:bCs w:val="1"/>
          <w:rtl w:val="0"/>
        </w:rPr>
        <w:t xml:space="preserve">Herz &amp; Kreislauf:</w:t>
      </w:r>
      <w:r w:rsidDel="00000000" w:rsidR="00000000" w:rsidRPr="00000000">
        <w:rPr>
          <w:rtl w:val="0"/>
        </w:rPr>
        <w:t xml:space="preserve"> Ruhepuls, HRV, Blutdruck; optional weitere vorhandene Herzmetriken.</w:t>
      </w:r>
    </w:p>
    <w:p w:rsidR="00000000" w:rsidDel="00000000" w:rsidP="00000000" w:rsidRDefault="00000000" w:rsidRPr="00000000" w14:paraId="00000121">
      <w:pPr>
        <w:numPr>
          <w:ilvl w:val="0"/>
          <w:numId w:val="72"/>
        </w:numPr>
        <w:spacing w:after="0" w:afterAutospacing="0" w:before="0" w:beforeAutospacing="0" w:lineRule="auto"/>
        <w:ind w:left="720" w:hanging="360"/>
      </w:pPr>
      <w:r w:rsidDel="00000000" w:rsidR="00000000" w:rsidRPr="00000000">
        <w:rPr>
          <w:b w:val="1"/>
          <w:bCs w:val="1"/>
          <w:rtl w:val="0"/>
        </w:rPr>
        <w:t xml:space="preserve">Schlaf &amp; Erholung:</w:t>
      </w:r>
      <w:r w:rsidDel="00000000" w:rsidR="00000000" w:rsidRPr="00000000">
        <w:rPr>
          <w:rtl w:val="0"/>
        </w:rPr>
        <w:t xml:space="preserve"> Dauer, Schlafphasen, Regelmäßigkeit, Atemfrequenz.</w:t>
      </w:r>
    </w:p>
    <w:p w:rsidR="00000000" w:rsidDel="00000000" w:rsidP="00000000" w:rsidRDefault="00000000" w:rsidRPr="00000000" w14:paraId="00000122">
      <w:pPr>
        <w:numPr>
          <w:ilvl w:val="0"/>
          <w:numId w:val="72"/>
        </w:numPr>
        <w:spacing w:after="0" w:afterAutospacing="0" w:before="0" w:beforeAutospacing="0" w:lineRule="auto"/>
        <w:ind w:left="720" w:hanging="360"/>
      </w:pPr>
      <w:r w:rsidDel="00000000" w:rsidR="00000000" w:rsidRPr="00000000">
        <w:rPr>
          <w:b w:val="1"/>
          <w:bCs w:val="1"/>
          <w:rtl w:val="0"/>
        </w:rPr>
        <w:t xml:space="preserve">Aktivität &amp; Belastung:</w:t>
      </w:r>
      <w:r w:rsidDel="00000000" w:rsidR="00000000" w:rsidRPr="00000000">
        <w:rPr>
          <w:rtl w:val="0"/>
        </w:rPr>
        <w:t xml:space="preserve"> Schritte, aktive Energie, Training/Anstrengung.</w:t>
      </w:r>
    </w:p>
    <w:p w:rsidR="00000000" w:rsidDel="00000000" w:rsidP="00000000" w:rsidRDefault="00000000" w:rsidRPr="00000000" w14:paraId="00000123">
      <w:pPr>
        <w:numPr>
          <w:ilvl w:val="0"/>
          <w:numId w:val="72"/>
        </w:numPr>
        <w:spacing w:after="0" w:afterAutospacing="0" w:before="0" w:beforeAutospacing="0" w:lineRule="auto"/>
        <w:ind w:left="720" w:hanging="360"/>
      </w:pPr>
      <w:r w:rsidDel="00000000" w:rsidR="00000000" w:rsidRPr="00000000">
        <w:rPr>
          <w:b w:val="1"/>
          <w:bCs w:val="1"/>
          <w:rtl w:val="0"/>
        </w:rPr>
        <w:t xml:space="preserve">Entzündung &amp; Labor:</w:t>
      </w:r>
      <w:r w:rsidDel="00000000" w:rsidR="00000000" w:rsidRPr="00000000">
        <w:rPr>
          <w:rtl w:val="0"/>
        </w:rPr>
        <w:t xml:space="preserve"> zuletzt gemessene, ausgewählte Schlüsselparameter und Trend seit der letzten Messung.</w:t>
      </w:r>
    </w:p>
    <w:p w:rsidR="00000000" w:rsidDel="00000000" w:rsidP="00000000" w:rsidRDefault="00000000" w:rsidRPr="00000000" w14:paraId="00000124">
      <w:pPr>
        <w:numPr>
          <w:ilvl w:val="0"/>
          <w:numId w:val="72"/>
        </w:numPr>
        <w:spacing w:after="0" w:afterAutospacing="0" w:before="0" w:beforeAutospacing="0" w:lineRule="auto"/>
        <w:ind w:left="720" w:hanging="360"/>
      </w:pPr>
      <w:r w:rsidDel="00000000" w:rsidR="00000000" w:rsidRPr="00000000">
        <w:rPr>
          <w:b w:val="1"/>
          <w:bCs w:val="1"/>
          <w:rtl w:val="0"/>
        </w:rPr>
        <w:t xml:space="preserve">Symptome:</w:t>
      </w:r>
      <w:r w:rsidDel="00000000" w:rsidR="00000000" w:rsidRPr="00000000">
        <w:rPr>
          <w:rtl w:val="0"/>
        </w:rPr>
        <w:t xml:space="preserve"> Gesamtbelastung plus vom Nutzer gewählte Dimensionen, insbesondere Aphten.</w:t>
      </w:r>
    </w:p>
    <w:p w:rsidR="00000000" w:rsidDel="00000000" w:rsidP="00000000" w:rsidRDefault="00000000" w:rsidRPr="00000000" w14:paraId="00000125">
      <w:pPr>
        <w:numPr>
          <w:ilvl w:val="0"/>
          <w:numId w:val="72"/>
        </w:numPr>
        <w:spacing w:after="0" w:afterAutospacing="0" w:before="0" w:beforeAutospacing="0" w:lineRule="auto"/>
        <w:ind w:left="720" w:hanging="360"/>
      </w:pPr>
      <w:r w:rsidDel="00000000" w:rsidR="00000000" w:rsidRPr="00000000">
        <w:rPr>
          <w:b w:val="1"/>
          <w:bCs w:val="1"/>
          <w:rtl w:val="0"/>
        </w:rPr>
        <w:t xml:space="preserve">Ernährung:</w:t>
      </w:r>
      <w:r w:rsidDel="00000000" w:rsidR="00000000" w:rsidRPr="00000000">
        <w:rPr>
          <w:rtl w:val="0"/>
        </w:rPr>
        <w:t xml:space="preserve"> Histamin-Exposition, Plan-Treue, unbekannte Zuordnungen.</w:t>
      </w:r>
    </w:p>
    <w:p w:rsidR="00000000" w:rsidDel="00000000" w:rsidP="00000000" w:rsidRDefault="00000000" w:rsidRPr="00000000" w14:paraId="00000126">
      <w:pPr>
        <w:numPr>
          <w:ilvl w:val="0"/>
          <w:numId w:val="72"/>
        </w:numPr>
        <w:spacing w:after="240" w:before="0" w:beforeAutospacing="0" w:lineRule="auto"/>
        <w:ind w:left="720" w:hanging="360"/>
      </w:pPr>
      <w:r w:rsidDel="00000000" w:rsidR="00000000" w:rsidRPr="00000000">
        <w:rPr>
          <w:b w:val="1"/>
          <w:bCs w:val="1"/>
          <w:rtl w:val="0"/>
        </w:rPr>
        <w:t xml:space="preserve">Medikation:</w:t>
      </w:r>
      <w:r w:rsidDel="00000000" w:rsidR="00000000" w:rsidRPr="00000000">
        <w:rPr>
          <w:rtl w:val="0"/>
        </w:rPr>
        <w:t xml:space="preserve"> Adhärenz, letzte Gabe, nächste geplante Gabe; keine automatische Therapieempfehlung.</w:t>
      </w:r>
    </w:p>
    <w:p w:rsidR="00000000" w:rsidDel="00000000" w:rsidP="00000000" w:rsidRDefault="00000000" w:rsidRPr="00000000" w14:paraId="00000127">
      <w:pPr>
        <w:spacing w:after="240" w:before="240" w:lineRule="auto"/>
        <w:rPr/>
      </w:pPr>
      <w:r w:rsidDel="00000000" w:rsidR="00000000" w:rsidRPr="00000000">
        <w:rPr>
          <w:rtl w:val="0"/>
        </w:rPr>
        <w:t xml:space="preserve">Jede Modulkarte zeigt:</w:t>
      </w:r>
    </w:p>
    <w:p w:rsidR="00000000" w:rsidDel="00000000" w:rsidP="00000000" w:rsidRDefault="00000000" w:rsidRPr="00000000" w14:paraId="00000128">
      <w:pPr>
        <w:numPr>
          <w:ilvl w:val="0"/>
          <w:numId w:val="93"/>
        </w:numPr>
        <w:spacing w:after="0" w:afterAutospacing="0" w:before="240" w:lineRule="auto"/>
        <w:ind w:left="720" w:hanging="360"/>
      </w:pPr>
      <w:r w:rsidDel="00000000" w:rsidR="00000000" w:rsidRPr="00000000">
        <w:rPr>
          <w:rtl w:val="0"/>
        </w:rPr>
        <w:t xml:space="preserve">aktuellen/letzten Wert mit Datum,</w:t>
      </w:r>
    </w:p>
    <w:p w:rsidR="00000000" w:rsidDel="00000000" w:rsidP="00000000" w:rsidRDefault="00000000" w:rsidRPr="00000000" w14:paraId="00000129">
      <w:pPr>
        <w:numPr>
          <w:ilvl w:val="0"/>
          <w:numId w:val="93"/>
        </w:numPr>
        <w:spacing w:after="0" w:afterAutospacing="0" w:before="0" w:beforeAutospacing="0" w:lineRule="auto"/>
        <w:ind w:left="720" w:hanging="360"/>
      </w:pPr>
      <w:r w:rsidDel="00000000" w:rsidR="00000000" w:rsidRPr="00000000">
        <w:rPr>
          <w:rtl w:val="0"/>
        </w:rPr>
        <w:t xml:space="preserve">Veränderung zur passenden persönlichen Vergleichsbasis,</w:t>
      </w:r>
    </w:p>
    <w:p w:rsidR="00000000" w:rsidDel="00000000" w:rsidP="00000000" w:rsidRDefault="00000000" w:rsidRPr="00000000" w14:paraId="0000012A">
      <w:pPr>
        <w:numPr>
          <w:ilvl w:val="0"/>
          <w:numId w:val="93"/>
        </w:numPr>
        <w:spacing w:after="0" w:afterAutospacing="0" w:before="0" w:beforeAutospacing="0" w:lineRule="auto"/>
        <w:ind w:left="720" w:hanging="360"/>
      </w:pPr>
      <w:r w:rsidDel="00000000" w:rsidR="00000000" w:rsidRPr="00000000">
        <w:rPr>
          <w:rtl w:val="0"/>
        </w:rPr>
        <w:t xml:space="preserve">ausreichend großen 7-/30-Tage-Verlauf,</w:t>
      </w:r>
    </w:p>
    <w:p w:rsidR="00000000" w:rsidDel="00000000" w:rsidP="00000000" w:rsidRDefault="00000000" w:rsidRPr="00000000" w14:paraId="0000012B">
      <w:pPr>
        <w:numPr>
          <w:ilvl w:val="0"/>
          <w:numId w:val="93"/>
        </w:numPr>
        <w:spacing w:after="0" w:afterAutospacing="0" w:before="0" w:beforeAutospacing="0" w:lineRule="auto"/>
        <w:ind w:left="720" w:hanging="360"/>
      </w:pPr>
      <w:r w:rsidDel="00000000" w:rsidR="00000000" w:rsidRPr="00000000">
        <w:rPr>
          <w:rtl w:val="0"/>
        </w:rPr>
        <w:t xml:space="preserve">Datenabdeckung und Quellenfrische,</w:t>
      </w:r>
    </w:p>
    <w:p w:rsidR="00000000" w:rsidDel="00000000" w:rsidP="00000000" w:rsidRDefault="00000000" w:rsidRPr="00000000" w14:paraId="0000012C">
      <w:pPr>
        <w:numPr>
          <w:ilvl w:val="0"/>
          <w:numId w:val="93"/>
        </w:numPr>
        <w:spacing w:after="240" w:before="0" w:beforeAutospacing="0" w:lineRule="auto"/>
        <w:ind w:left="720" w:hanging="360"/>
      </w:pPr>
      <w:r w:rsidDel="00000000" w:rsidR="00000000" w:rsidRPr="00000000">
        <w:rPr>
          <w:rtl w:val="0"/>
        </w:rPr>
        <w:t xml:space="preserve">einen klaren Klick in den vorkonfigurierten Explorer.</w:t>
      </w:r>
    </w:p>
    <w:p w:rsidR="00000000" w:rsidDel="00000000" w:rsidP="00000000" w:rsidRDefault="00000000" w:rsidRPr="00000000" w14:paraId="0000012D">
      <w:pPr>
        <w:spacing w:after="240" w:before="240" w:lineRule="auto"/>
        <w:rPr/>
      </w:pPr>
      <w:r w:rsidDel="00000000" w:rsidR="00000000" w:rsidRPr="00000000">
        <w:rPr>
          <w:rtl w:val="0"/>
        </w:rPr>
        <w:t xml:space="preserve">Kein Gesamt-„Health Score“. Ein einziger Score würde unterschiedliche Messfrequenzen, Unsicherheiten und medizinische Bedeutungen vermischen und eine falsche Genauigkeit suggerieren.</w:t>
      </w:r>
    </w:p>
    <w:p w:rsidR="00000000" w:rsidDel="00000000" w:rsidP="00000000" w:rsidRDefault="00000000" w:rsidRPr="00000000" w14:paraId="0000012E">
      <w:pPr>
        <w:pStyle w:val="Heading2"/>
        <w:keepNext w:val="0"/>
        <w:keepLines w:val="0"/>
        <w:spacing w:after="80" w:lineRule="auto"/>
        <w:rPr>
          <w:b w:val="1"/>
          <w:bCs w:val="1"/>
          <w:sz w:val="34"/>
          <w:szCs w:val="34"/>
        </w:rPr>
      </w:pPr>
      <w:bookmarkStart w:colFirst="0" w:colLast="0" w:name="_vxp251b5vpuj" w:id="19"/>
      <w:bookmarkEnd w:id="19"/>
      <w:r w:rsidDel="00000000" w:rsidR="00000000" w:rsidRPr="00000000">
        <w:rPr>
          <w:b w:val="1"/>
          <w:bCs w:val="1"/>
          <w:sz w:val="34"/>
          <w:szCs w:val="34"/>
          <w:rtl w:val="0"/>
        </w:rPr>
        <w:t xml:space="preserve">Referenz-, Ziel- und Baseline-Bänder korrekt darstellen</w:t>
      </w:r>
    </w:p>
    <w:p w:rsidR="00000000" w:rsidDel="00000000" w:rsidP="00000000" w:rsidRDefault="00000000" w:rsidRPr="00000000" w14:paraId="0000012F">
      <w:pPr>
        <w:spacing w:after="240" w:before="240" w:lineRule="auto"/>
        <w:rPr/>
      </w:pPr>
      <w:r w:rsidDel="00000000" w:rsidR="00000000" w:rsidRPr="00000000">
        <w:rPr>
          <w:rtl w:val="0"/>
        </w:rPr>
        <w:t xml:space="preserve">Die UI muss drei Dinge sichtbar unterscheiden:</w:t>
      </w:r>
    </w:p>
    <w:p w:rsidR="00000000" w:rsidDel="00000000" w:rsidP="00000000" w:rsidRDefault="00000000" w:rsidRPr="00000000" w14:paraId="00000130">
      <w:pPr>
        <w:numPr>
          <w:ilvl w:val="0"/>
          <w:numId w:val="35"/>
        </w:numPr>
        <w:spacing w:after="0" w:afterAutospacing="0" w:before="240" w:lineRule="auto"/>
        <w:ind w:left="720" w:hanging="360"/>
      </w:pPr>
      <w:r w:rsidDel="00000000" w:rsidR="00000000" w:rsidRPr="00000000">
        <w:rPr>
          <w:b w:val="1"/>
          <w:bCs w:val="1"/>
          <w:rtl w:val="0"/>
        </w:rPr>
        <w:t xml:space="preserve">Labor-Referenzbereich:</w:t>
      </w:r>
      <w:r w:rsidDel="00000000" w:rsidR="00000000" w:rsidRPr="00000000">
        <w:rPr>
          <w:rtl w:val="0"/>
        </w:rPr>
        <w:t xml:space="preserve"> kommt aus dem jeweiligen Originalbefund. Da Labore und Methoden wechseln können, ist das Band zeitabhängig und darf nicht als durchgehende, universelle „Normalzone“ erfunden werden.</w:t>
      </w:r>
    </w:p>
    <w:p w:rsidR="00000000" w:rsidDel="00000000" w:rsidP="00000000" w:rsidRDefault="00000000" w:rsidRPr="00000000" w14:paraId="00000131">
      <w:pPr>
        <w:numPr>
          <w:ilvl w:val="0"/>
          <w:numId w:val="35"/>
        </w:numPr>
        <w:spacing w:after="0" w:afterAutospacing="0" w:before="0" w:beforeAutospacing="0" w:lineRule="auto"/>
        <w:ind w:left="720" w:hanging="360"/>
      </w:pPr>
      <w:r w:rsidDel="00000000" w:rsidR="00000000" w:rsidRPr="00000000">
        <w:rPr>
          <w:b w:val="1"/>
          <w:bCs w:val="1"/>
          <w:rtl w:val="0"/>
        </w:rPr>
        <w:t xml:space="preserve">Persönliche Baseline:</w:t>
      </w:r>
      <w:r w:rsidDel="00000000" w:rsidR="00000000" w:rsidRPr="00000000">
        <w:rPr>
          <w:rtl w:val="0"/>
        </w:rPr>
        <w:t xml:space="preserve"> beispielsweise rollender Median und Interquartilsbereich früherer eigener Werte. Sie ist deskriptiv, nicht medizinisch normal.</w:t>
      </w:r>
    </w:p>
    <w:p w:rsidR="00000000" w:rsidDel="00000000" w:rsidP="00000000" w:rsidRDefault="00000000" w:rsidRPr="00000000" w14:paraId="00000132">
      <w:pPr>
        <w:numPr>
          <w:ilvl w:val="0"/>
          <w:numId w:val="35"/>
        </w:numPr>
        <w:spacing w:after="240" w:before="0" w:beforeAutospacing="0" w:lineRule="auto"/>
        <w:ind w:left="720" w:hanging="360"/>
      </w:pPr>
      <w:r w:rsidDel="00000000" w:rsidR="00000000" w:rsidRPr="00000000">
        <w:rPr>
          <w:b w:val="1"/>
          <w:bCs w:val="1"/>
          <w:rtl w:val="0"/>
        </w:rPr>
        <w:t xml:space="preserve">Klinisch vereinbartes Ziel:</w:t>
      </w:r>
      <w:r w:rsidDel="00000000" w:rsidR="00000000" w:rsidRPr="00000000">
        <w:rPr>
          <w:rtl w:val="0"/>
        </w:rPr>
        <w:t xml:space="preserve"> nur wenn Quelle, Version, Gültigkeit und verantwortliche Person hinterlegt sind. Keine generische Ampel ohne solche Herkunft.</w:t>
      </w:r>
    </w:p>
    <w:p w:rsidR="00000000" w:rsidDel="00000000" w:rsidP="00000000" w:rsidRDefault="00000000" w:rsidRPr="00000000" w14:paraId="00000133">
      <w:pPr>
        <w:spacing w:after="240" w:before="240" w:lineRule="auto"/>
        <w:rPr>
          <w:color w:val="1155cc"/>
          <w:u w:val="single"/>
        </w:rPr>
      </w:pPr>
      <w:r w:rsidDel="00000000" w:rsidR="00000000" w:rsidRPr="00000000">
        <w:rPr>
          <w:rtl w:val="0"/>
        </w:rPr>
        <w:t xml:space="preserve">Bei Laborwerten muss der Tooltip Wert, Einheit, Referenzbereich, Labor/Quelle, Dokumentdatum und Verifizierungsstatus zeigen. FHIR behandelt Referenzbereiche als Kontext einer Beobachtung und nicht als globales Attribut; dieses Prinzip sollte auch lokal gelten.</w:t>
      </w:r>
      <w:hyperlink r:id="rId36">
        <w:r w:rsidDel="00000000" w:rsidR="00000000" w:rsidRPr="00000000">
          <w:rPr>
            <w:rtl w:val="0"/>
          </w:rPr>
          <w:t xml:space="preserve"> </w:t>
        </w:r>
      </w:hyperlink>
      <w:hyperlink r:id="rId37">
        <w:r w:rsidDel="00000000" w:rsidR="00000000" w:rsidRPr="00000000">
          <w:rPr>
            <w:color w:val="1155cc"/>
            <w:u w:val="single"/>
            <w:rtl w:val="0"/>
          </w:rPr>
          <w:t xml:space="preserve">FHIR Observation – referenceRange</w:t>
        </w:r>
      </w:hyperlink>
      <w:r w:rsidDel="00000000" w:rsidR="00000000" w:rsidRPr="00000000">
        <w:rPr>
          <w:rtl w:val="0"/>
        </w:rPr>
      </w:r>
    </w:p>
    <w:p w:rsidR="00000000" w:rsidDel="00000000" w:rsidP="00000000" w:rsidRDefault="00000000" w:rsidRPr="00000000" w14:paraId="00000134">
      <w:pPr>
        <w:spacing w:after="240" w:before="240" w:lineRule="auto"/>
        <w:rPr/>
      </w:pPr>
      <w:r w:rsidDel="00000000" w:rsidR="00000000" w:rsidRPr="00000000">
        <w:rPr>
          <w:rtl w:val="0"/>
        </w:rPr>
        <w:t xml:space="preserve">Symptome und Ernährung haben in der Regel keinen „Normbereich“. Dort werden persönliche Baseline, Ziel oder dokumentierte Exposition gezeigt. Grün darf nicht automatisch „gesund“ oder „sicher“ bedeuten.</w:t>
      </w:r>
    </w:p>
    <w:p w:rsidR="00000000" w:rsidDel="00000000" w:rsidP="00000000" w:rsidRDefault="00000000" w:rsidRPr="00000000" w14:paraId="00000135">
      <w:pPr>
        <w:pStyle w:val="Heading2"/>
        <w:keepNext w:val="0"/>
        <w:keepLines w:val="0"/>
        <w:spacing w:after="80" w:lineRule="auto"/>
        <w:rPr>
          <w:b w:val="1"/>
          <w:bCs w:val="1"/>
          <w:sz w:val="34"/>
          <w:szCs w:val="34"/>
        </w:rPr>
      </w:pPr>
      <w:bookmarkStart w:colFirst="0" w:colLast="0" w:name="_sh7kn0zar495" w:id="20"/>
      <w:bookmarkEnd w:id="20"/>
      <w:r w:rsidDel="00000000" w:rsidR="00000000" w:rsidRPr="00000000">
        <w:rPr>
          <w:b w:val="1"/>
          <w:bCs w:val="1"/>
          <w:sz w:val="34"/>
          <w:szCs w:val="34"/>
          <w:rtl w:val="0"/>
        </w:rPr>
        <w:t xml:space="preserve">Kalender und Tagesnavigation</w:t>
      </w:r>
    </w:p>
    <w:p w:rsidR="00000000" w:rsidDel="00000000" w:rsidP="00000000" w:rsidRDefault="00000000" w:rsidRPr="00000000" w14:paraId="00000136">
      <w:pPr>
        <w:spacing w:after="240" w:before="240" w:lineRule="auto"/>
        <w:rPr>
          <w:color w:val="1155cc"/>
          <w:u w:val="single"/>
        </w:rPr>
      </w:pPr>
      <w:r w:rsidDel="00000000" w:rsidR="00000000" w:rsidRPr="00000000">
        <w:rPr>
          <w:rtl w:val="0"/>
        </w:rPr>
        <w:t xml:space="preserve">Für Termine und Ereignisse ist </w:t>
      </w:r>
      <w:r w:rsidDel="00000000" w:rsidR="00000000" w:rsidRPr="00000000">
        <w:rPr>
          <w:b w:val="1"/>
          <w:bCs w:val="1"/>
          <w:rtl w:val="0"/>
        </w:rPr>
        <w:t xml:space="preserve">FullCalendar Standard</w:t>
      </w:r>
      <w:r w:rsidDel="00000000" w:rsidR="00000000" w:rsidRPr="00000000">
        <w:rPr>
          <w:rtl w:val="0"/>
        </w:rPr>
        <w:t xml:space="preserve"> eine gute, wiederverwendbare Komponente. Datumsklick, Auswahl, Eventklick, Listen- und Monatsansicht sowie Hintergrundevents sind dokumentiert; Premium-Ressourcenansichten werden nicht benötigt.</w:t>
      </w:r>
      <w:hyperlink r:id="rId38">
        <w:r w:rsidDel="00000000" w:rsidR="00000000" w:rsidRPr="00000000">
          <w:rPr>
            <w:rtl w:val="0"/>
          </w:rPr>
          <w:t xml:space="preserve"> </w:t>
        </w:r>
      </w:hyperlink>
      <w:hyperlink r:id="rId39">
        <w:r w:rsidDel="00000000" w:rsidR="00000000" w:rsidRPr="00000000">
          <w:rPr>
            <w:color w:val="1155cc"/>
            <w:u w:val="single"/>
            <w:rtl w:val="0"/>
          </w:rPr>
          <w:t xml:space="preserve">FullCalendar Dokumentation</w:t>
        </w:r>
      </w:hyperlink>
      <w:r w:rsidDel="00000000" w:rsidR="00000000" w:rsidRPr="00000000">
        <w:rPr>
          <w:rtl w:val="0"/>
        </w:rPr>
        <w:t xml:space="preserve">,</w:t>
      </w:r>
      <w:hyperlink r:id="rId40">
        <w:r w:rsidDel="00000000" w:rsidR="00000000" w:rsidRPr="00000000">
          <w:rPr>
            <w:rtl w:val="0"/>
          </w:rPr>
          <w:t xml:space="preserve"> </w:t>
        </w:r>
      </w:hyperlink>
      <w:hyperlink r:id="rId41">
        <w:r w:rsidDel="00000000" w:rsidR="00000000" w:rsidRPr="00000000">
          <w:rPr>
            <w:color w:val="1155cc"/>
            <w:u w:val="single"/>
            <w:rtl w:val="0"/>
          </w:rPr>
          <w:t xml:space="preserve">Datumsauswahl</w:t>
        </w:r>
      </w:hyperlink>
      <w:r w:rsidDel="00000000" w:rsidR="00000000" w:rsidRPr="00000000">
        <w:rPr>
          <w:rtl w:val="0"/>
        </w:rPr>
        <w:t xml:space="preserve">,</w:t>
      </w:r>
      <w:hyperlink r:id="rId42">
        <w:r w:rsidDel="00000000" w:rsidR="00000000" w:rsidRPr="00000000">
          <w:rPr>
            <w:rtl w:val="0"/>
          </w:rPr>
          <w:t xml:space="preserve"> </w:t>
        </w:r>
      </w:hyperlink>
      <w:hyperlink r:id="rId43">
        <w:r w:rsidDel="00000000" w:rsidR="00000000" w:rsidRPr="00000000">
          <w:rPr>
            <w:color w:val="1155cc"/>
            <w:u w:val="single"/>
            <w:rtl w:val="0"/>
          </w:rPr>
          <w:t xml:space="preserve">Eventklick</w:t>
        </w:r>
      </w:hyperlink>
      <w:r w:rsidDel="00000000" w:rsidR="00000000" w:rsidRPr="00000000">
        <w:rPr>
          <w:rtl w:val="0"/>
        </w:rPr>
      </w:r>
    </w:p>
    <w:p w:rsidR="00000000" w:rsidDel="00000000" w:rsidP="00000000" w:rsidRDefault="00000000" w:rsidRPr="00000000" w14:paraId="00000137">
      <w:pPr>
        <w:spacing w:after="240" w:before="240" w:lineRule="auto"/>
        <w:rPr/>
      </w:pPr>
      <w:r w:rsidDel="00000000" w:rsidR="00000000" w:rsidRPr="00000000">
        <w:rPr>
          <w:rtl w:val="0"/>
        </w:rPr>
        <w:t xml:space="preserve">Der Kalender zeigt per Icon/Farbe, ohne medizinische Alarmfarben zu missbrauchen:</w:t>
      </w:r>
    </w:p>
    <w:p w:rsidR="00000000" w:rsidDel="00000000" w:rsidP="00000000" w:rsidRDefault="00000000" w:rsidRPr="00000000" w14:paraId="00000138">
      <w:pPr>
        <w:numPr>
          <w:ilvl w:val="0"/>
          <w:numId w:val="34"/>
        </w:numPr>
        <w:spacing w:after="0" w:afterAutospacing="0" w:before="240" w:lineRule="auto"/>
        <w:ind w:left="720" w:hanging="360"/>
      </w:pPr>
      <w:r w:rsidDel="00000000" w:rsidR="00000000" w:rsidRPr="00000000">
        <w:rPr>
          <w:rtl w:val="0"/>
        </w:rPr>
        <w:t xml:space="preserve">Arzttermine,</w:t>
      </w:r>
    </w:p>
    <w:p w:rsidR="00000000" w:rsidDel="00000000" w:rsidP="00000000" w:rsidRDefault="00000000" w:rsidRPr="00000000" w14:paraId="00000139">
      <w:pPr>
        <w:numPr>
          <w:ilvl w:val="0"/>
          <w:numId w:val="34"/>
        </w:numPr>
        <w:spacing w:after="0" w:afterAutospacing="0" w:before="0" w:beforeAutospacing="0" w:lineRule="auto"/>
        <w:ind w:left="720" w:hanging="360"/>
      </w:pPr>
      <w:r w:rsidDel="00000000" w:rsidR="00000000" w:rsidRPr="00000000">
        <w:rPr>
          <w:rtl w:val="0"/>
        </w:rPr>
        <w:t xml:space="preserve">Medikamentengaben und geplante Einnahmen,</w:t>
      </w:r>
    </w:p>
    <w:p w:rsidR="00000000" w:rsidDel="00000000" w:rsidP="00000000" w:rsidRDefault="00000000" w:rsidRPr="00000000" w14:paraId="0000013A">
      <w:pPr>
        <w:numPr>
          <w:ilvl w:val="0"/>
          <w:numId w:val="34"/>
        </w:numPr>
        <w:spacing w:after="0" w:afterAutospacing="0" w:before="0" w:beforeAutospacing="0" w:lineRule="auto"/>
        <w:ind w:left="720" w:hanging="360"/>
      </w:pPr>
      <w:r w:rsidDel="00000000" w:rsidR="00000000" w:rsidRPr="00000000">
        <w:rPr>
          <w:rtl w:val="0"/>
        </w:rPr>
        <w:t xml:space="preserve">Laborabnahmen,</w:t>
      </w:r>
    </w:p>
    <w:p w:rsidR="00000000" w:rsidDel="00000000" w:rsidP="00000000" w:rsidRDefault="00000000" w:rsidRPr="00000000" w14:paraId="0000013B">
      <w:pPr>
        <w:numPr>
          <w:ilvl w:val="0"/>
          <w:numId w:val="34"/>
        </w:numPr>
        <w:spacing w:after="0" w:afterAutospacing="0" w:before="0" w:beforeAutospacing="0" w:lineRule="auto"/>
        <w:ind w:left="720" w:hanging="360"/>
      </w:pPr>
      <w:r w:rsidDel="00000000" w:rsidR="00000000" w:rsidRPr="00000000">
        <w:rPr>
          <w:rtl w:val="0"/>
        </w:rPr>
        <w:t xml:space="preserve">Dokumente,</w:t>
      </w:r>
    </w:p>
    <w:p w:rsidR="00000000" w:rsidDel="00000000" w:rsidP="00000000" w:rsidRDefault="00000000" w:rsidRPr="00000000" w14:paraId="0000013C">
      <w:pPr>
        <w:numPr>
          <w:ilvl w:val="0"/>
          <w:numId w:val="34"/>
        </w:numPr>
        <w:spacing w:after="0" w:afterAutospacing="0" w:before="0" w:beforeAutospacing="0" w:lineRule="auto"/>
        <w:ind w:left="720" w:hanging="360"/>
      </w:pPr>
      <w:r w:rsidDel="00000000" w:rsidR="00000000" w:rsidRPr="00000000">
        <w:rPr>
          <w:rtl w:val="0"/>
        </w:rPr>
        <w:t xml:space="preserve">Symptomtage und Fotos,</w:t>
      </w:r>
    </w:p>
    <w:p w:rsidR="00000000" w:rsidDel="00000000" w:rsidP="00000000" w:rsidRDefault="00000000" w:rsidRPr="00000000" w14:paraId="0000013D">
      <w:pPr>
        <w:numPr>
          <w:ilvl w:val="0"/>
          <w:numId w:val="34"/>
        </w:numPr>
        <w:spacing w:after="0" w:afterAutospacing="0" w:before="0" w:beforeAutospacing="0" w:lineRule="auto"/>
        <w:ind w:left="720" w:hanging="360"/>
      </w:pPr>
      <w:r w:rsidDel="00000000" w:rsidR="00000000" w:rsidRPr="00000000">
        <w:rPr>
          <w:rtl w:val="0"/>
        </w:rPr>
        <w:t xml:space="preserve">Mahlzeiten/Ernährungstage,</w:t>
      </w:r>
    </w:p>
    <w:p w:rsidR="00000000" w:rsidDel="00000000" w:rsidP="00000000" w:rsidRDefault="00000000" w:rsidRPr="00000000" w14:paraId="0000013E">
      <w:pPr>
        <w:numPr>
          <w:ilvl w:val="0"/>
          <w:numId w:val="34"/>
        </w:numPr>
        <w:spacing w:after="0" w:afterAutospacing="0" w:before="0" w:beforeAutospacing="0" w:lineRule="auto"/>
        <w:ind w:left="720" w:hanging="360"/>
      </w:pPr>
      <w:r w:rsidDel="00000000" w:rsidR="00000000" w:rsidRPr="00000000">
        <w:rPr>
          <w:rtl w:val="0"/>
        </w:rPr>
        <w:t xml:space="preserve">Infekt, Reise, Stress oder andere Ereignisse,</w:t>
      </w:r>
    </w:p>
    <w:p w:rsidR="00000000" w:rsidDel="00000000" w:rsidP="00000000" w:rsidRDefault="00000000" w:rsidRPr="00000000" w14:paraId="0000013F">
      <w:pPr>
        <w:numPr>
          <w:ilvl w:val="0"/>
          <w:numId w:val="34"/>
        </w:numPr>
        <w:spacing w:after="240" w:before="0" w:beforeAutospacing="0" w:lineRule="auto"/>
        <w:ind w:left="720" w:hanging="360"/>
      </w:pPr>
      <w:r w:rsidDel="00000000" w:rsidR="00000000" w:rsidRPr="00000000">
        <w:rPr>
          <w:rtl w:val="0"/>
        </w:rPr>
        <w:t xml:space="preserve">Datenabdeckung.</w:t>
      </w:r>
    </w:p>
    <w:p w:rsidR="00000000" w:rsidDel="00000000" w:rsidP="00000000" w:rsidRDefault="00000000" w:rsidRPr="00000000" w14:paraId="00000140">
      <w:pPr>
        <w:spacing w:after="240" w:before="240" w:lineRule="auto"/>
        <w:rPr/>
      </w:pPr>
      <w:r w:rsidDel="00000000" w:rsidR="00000000" w:rsidRPr="00000000">
        <w:rPr>
          <w:rtl w:val="0"/>
        </w:rPr>
        <w:t xml:space="preserve">Zusätzlich kann ECharts eine Kalender-Heatmap für Datenabdeckung oder Symptomintensität darstellen. FullCalendar bleibt jedoch die Navigations- und Terminquelle; ECharts dient nur der analytischen Heatmap.</w:t>
      </w:r>
    </w:p>
    <w:p w:rsidR="00000000" w:rsidDel="00000000" w:rsidP="00000000" w:rsidRDefault="00000000" w:rsidRPr="00000000" w14:paraId="00000141">
      <w:pPr>
        <w:pStyle w:val="Heading2"/>
        <w:keepNext w:val="0"/>
        <w:keepLines w:val="0"/>
        <w:spacing w:after="80" w:lineRule="auto"/>
        <w:rPr>
          <w:b w:val="1"/>
          <w:bCs w:val="1"/>
          <w:sz w:val="34"/>
          <w:szCs w:val="34"/>
        </w:rPr>
      </w:pPr>
      <w:bookmarkStart w:colFirst="0" w:colLast="0" w:name="_cga0m9r83r4j" w:id="21"/>
      <w:bookmarkEnd w:id="21"/>
      <w:r w:rsidDel="00000000" w:rsidR="00000000" w:rsidRPr="00000000">
        <w:rPr>
          <w:b w:val="1"/>
          <w:bCs w:val="1"/>
          <w:sz w:val="34"/>
          <w:szCs w:val="34"/>
          <w:rtl w:val="0"/>
        </w:rPr>
        <w:t xml:space="preserve">Akte: Labore, Medikamente, Termine und Dokumente</w:t>
      </w:r>
    </w:p>
    <w:p w:rsidR="00000000" w:rsidDel="00000000" w:rsidP="00000000" w:rsidRDefault="00000000" w:rsidRPr="00000000" w14:paraId="00000142">
      <w:pPr>
        <w:spacing w:after="240" w:before="240" w:lineRule="auto"/>
        <w:rPr/>
      </w:pPr>
      <w:r w:rsidDel="00000000" w:rsidR="00000000" w:rsidRPr="00000000">
        <w:rPr>
          <w:rtl w:val="0"/>
        </w:rPr>
        <w:t xml:space="preserve">Die heutige Arztansicht wird zu einer Akte mit Untertabs:</w:t>
      </w:r>
    </w:p>
    <w:p w:rsidR="00000000" w:rsidDel="00000000" w:rsidP="00000000" w:rsidRDefault="00000000" w:rsidRPr="00000000" w14:paraId="00000143">
      <w:pPr>
        <w:numPr>
          <w:ilvl w:val="0"/>
          <w:numId w:val="38"/>
        </w:numPr>
        <w:spacing w:after="0" w:afterAutospacing="0" w:before="240" w:lineRule="auto"/>
        <w:ind w:left="720" w:hanging="360"/>
      </w:pPr>
      <w:r w:rsidDel="00000000" w:rsidR="00000000" w:rsidRPr="00000000">
        <w:rPr>
          <w:b w:val="1"/>
          <w:bCs w:val="1"/>
          <w:rtl w:val="0"/>
        </w:rPr>
        <w:t xml:space="preserve">Übersicht</w:t>
      </w:r>
      <w:r w:rsidDel="00000000" w:rsidR="00000000" w:rsidRPr="00000000">
        <w:rPr>
          <w:rtl w:val="0"/>
        </w:rPr>
        <w:t xml:space="preserve"> – letzte relevante Befunde, Medikamente, offene Termine und Dokumente.</w:t>
      </w:r>
    </w:p>
    <w:p w:rsidR="00000000" w:rsidDel="00000000" w:rsidP="00000000" w:rsidRDefault="00000000" w:rsidRPr="00000000" w14:paraId="00000144">
      <w:pPr>
        <w:numPr>
          <w:ilvl w:val="0"/>
          <w:numId w:val="38"/>
        </w:numPr>
        <w:spacing w:after="0" w:afterAutospacing="0" w:before="0" w:beforeAutospacing="0" w:lineRule="auto"/>
        <w:ind w:left="720" w:hanging="360"/>
      </w:pPr>
      <w:r w:rsidDel="00000000" w:rsidR="00000000" w:rsidRPr="00000000">
        <w:rPr>
          <w:b w:val="1"/>
          <w:bCs w:val="1"/>
          <w:rtl w:val="0"/>
        </w:rPr>
        <w:t xml:space="preserve">Labore</w:t>
      </w:r>
      <w:r w:rsidDel="00000000" w:rsidR="00000000" w:rsidRPr="00000000">
        <w:rPr>
          <w:rtl w:val="0"/>
        </w:rPr>
        <w:t xml:space="preserve"> – Suche, Gruppen, Verlauf, Delta, Referenzband und Quelldokument.</w:t>
      </w:r>
    </w:p>
    <w:p w:rsidR="00000000" w:rsidDel="00000000" w:rsidP="00000000" w:rsidRDefault="00000000" w:rsidRPr="00000000" w14:paraId="00000145">
      <w:pPr>
        <w:numPr>
          <w:ilvl w:val="0"/>
          <w:numId w:val="38"/>
        </w:numPr>
        <w:spacing w:after="0" w:afterAutospacing="0" w:before="0" w:beforeAutospacing="0" w:lineRule="auto"/>
        <w:ind w:left="720" w:hanging="360"/>
      </w:pPr>
      <w:r w:rsidDel="00000000" w:rsidR="00000000" w:rsidRPr="00000000">
        <w:rPr>
          <w:b w:val="1"/>
          <w:bCs w:val="1"/>
          <w:rtl w:val="0"/>
        </w:rPr>
        <w:t xml:space="preserve">Medikamente</w:t>
      </w:r>
      <w:r w:rsidDel="00000000" w:rsidR="00000000" w:rsidRPr="00000000">
        <w:rPr>
          <w:rtl w:val="0"/>
        </w:rPr>
        <w:t xml:space="preserve"> – Plan, tatsächliche Einnahmen/Gaben, Änderungen, Chargen, Injektionsstellen, Nebenwirkungsnotizen und Adhärenz; keine Dosierungsentscheidung durch die App.</w:t>
      </w:r>
    </w:p>
    <w:p w:rsidR="00000000" w:rsidDel="00000000" w:rsidP="00000000" w:rsidRDefault="00000000" w:rsidRPr="00000000" w14:paraId="00000146">
      <w:pPr>
        <w:numPr>
          <w:ilvl w:val="0"/>
          <w:numId w:val="38"/>
        </w:numPr>
        <w:spacing w:after="0" w:afterAutospacing="0" w:before="0" w:beforeAutospacing="0" w:lineRule="auto"/>
        <w:ind w:left="720" w:hanging="360"/>
      </w:pPr>
      <w:r w:rsidDel="00000000" w:rsidR="00000000" w:rsidRPr="00000000">
        <w:rPr>
          <w:b w:val="1"/>
          <w:bCs w:val="1"/>
          <w:rtl w:val="0"/>
        </w:rPr>
        <w:t xml:space="preserve">Termine</w:t>
      </w:r>
      <w:r w:rsidDel="00000000" w:rsidR="00000000" w:rsidRPr="00000000">
        <w:rPr>
          <w:rtl w:val="0"/>
        </w:rPr>
        <w:t xml:space="preserve"> – Kalender und chronologische Historie mit Arzt/Institution, Anlass, Aufgaben und verknüpften Dokumenten.</w:t>
      </w:r>
    </w:p>
    <w:p w:rsidR="00000000" w:rsidDel="00000000" w:rsidP="00000000" w:rsidRDefault="00000000" w:rsidRPr="00000000" w14:paraId="00000147">
      <w:pPr>
        <w:numPr>
          <w:ilvl w:val="0"/>
          <w:numId w:val="38"/>
        </w:numPr>
        <w:spacing w:after="0" w:afterAutospacing="0" w:before="0" w:beforeAutospacing="0" w:lineRule="auto"/>
        <w:ind w:left="720" w:hanging="360"/>
      </w:pPr>
      <w:r w:rsidDel="00000000" w:rsidR="00000000" w:rsidRPr="00000000">
        <w:rPr>
          <w:b w:val="1"/>
          <w:bCs w:val="1"/>
          <w:rtl w:val="0"/>
        </w:rPr>
        <w:t xml:space="preserve">Dokumente</w:t>
      </w:r>
      <w:r w:rsidDel="00000000" w:rsidR="00000000" w:rsidRPr="00000000">
        <w:rPr>
          <w:rtl w:val="0"/>
        </w:rPr>
        <w:t xml:space="preserve"> – Timeline, Liste, Filter, Volltextsuche und Viewer.</w:t>
      </w:r>
    </w:p>
    <w:p w:rsidR="00000000" w:rsidDel="00000000" w:rsidP="00000000" w:rsidRDefault="00000000" w:rsidRPr="00000000" w14:paraId="00000148">
      <w:pPr>
        <w:numPr>
          <w:ilvl w:val="0"/>
          <w:numId w:val="38"/>
        </w:numPr>
        <w:spacing w:after="240" w:before="0" w:beforeAutospacing="0" w:lineRule="auto"/>
        <w:ind w:left="720" w:hanging="360"/>
      </w:pPr>
      <w:r w:rsidDel="00000000" w:rsidR="00000000" w:rsidRPr="00000000">
        <w:rPr>
          <w:b w:val="1"/>
          <w:bCs w:val="1"/>
          <w:rtl w:val="0"/>
        </w:rPr>
        <w:t xml:space="preserve">Arztbericht</w:t>
      </w:r>
      <w:r w:rsidDel="00000000" w:rsidR="00000000" w:rsidRPr="00000000">
        <w:rPr>
          <w:rtl w:val="0"/>
        </w:rPr>
        <w:t xml:space="preserve"> – auswählbarer Zeitraum, geprüfte Fakten, Quellen, druckbare Zusammenfassung.</w:t>
      </w:r>
    </w:p>
    <w:p w:rsidR="00000000" w:rsidDel="00000000" w:rsidP="00000000" w:rsidRDefault="00000000" w:rsidRPr="00000000" w14:paraId="00000149">
      <w:pPr>
        <w:pStyle w:val="Heading3"/>
        <w:keepNext w:val="0"/>
        <w:keepLines w:val="0"/>
        <w:spacing w:before="280" w:lineRule="auto"/>
        <w:rPr>
          <w:b w:val="1"/>
          <w:bCs w:val="1"/>
          <w:color w:val="000000"/>
          <w:sz w:val="26"/>
          <w:szCs w:val="26"/>
        </w:rPr>
      </w:pPr>
      <w:bookmarkStart w:colFirst="0" w:colLast="0" w:name="_uv4v9iab308s" w:id="22"/>
      <w:bookmarkEnd w:id="22"/>
      <w:r w:rsidDel="00000000" w:rsidR="00000000" w:rsidRPr="00000000">
        <w:rPr>
          <w:b w:val="1"/>
          <w:bCs w:val="1"/>
          <w:color w:val="000000"/>
          <w:sz w:val="26"/>
          <w:szCs w:val="26"/>
          <w:rtl w:val="0"/>
        </w:rPr>
        <w:t xml:space="preserve">Labor-Finder</w:t>
      </w:r>
    </w:p>
    <w:p w:rsidR="00000000" w:rsidDel="00000000" w:rsidP="00000000" w:rsidRDefault="00000000" w:rsidRPr="00000000" w14:paraId="0000014A">
      <w:pPr>
        <w:spacing w:after="240" w:before="240" w:lineRule="auto"/>
        <w:rPr/>
      </w:pPr>
      <w:r w:rsidDel="00000000" w:rsidR="00000000" w:rsidRPr="00000000">
        <w:rPr>
          <w:rtl w:val="0"/>
        </w:rPr>
        <w:t xml:space="preserve">Statt wiederholter großer Karten benötigt die Akte:</w:t>
      </w:r>
    </w:p>
    <w:p w:rsidR="00000000" w:rsidDel="00000000" w:rsidP="00000000" w:rsidRDefault="00000000" w:rsidRPr="00000000" w14:paraId="0000014B">
      <w:pPr>
        <w:numPr>
          <w:ilvl w:val="0"/>
          <w:numId w:val="88"/>
        </w:numPr>
        <w:spacing w:after="0" w:afterAutospacing="0" w:before="240" w:lineRule="auto"/>
        <w:ind w:left="720" w:hanging="360"/>
      </w:pPr>
      <w:r w:rsidDel="00000000" w:rsidR="00000000" w:rsidRPr="00000000">
        <w:rPr>
          <w:rtl w:val="0"/>
        </w:rPr>
        <w:t xml:space="preserve">Suche nach Parameter und Alias,</w:t>
      </w:r>
    </w:p>
    <w:p w:rsidR="00000000" w:rsidDel="00000000" w:rsidP="00000000" w:rsidRDefault="00000000" w:rsidRPr="00000000" w14:paraId="0000014C">
      <w:pPr>
        <w:numPr>
          <w:ilvl w:val="0"/>
          <w:numId w:val="88"/>
        </w:numPr>
        <w:spacing w:after="0" w:afterAutospacing="0" w:before="0" w:beforeAutospacing="0" w:lineRule="auto"/>
        <w:ind w:left="720" w:hanging="360"/>
      </w:pPr>
      <w:r w:rsidDel="00000000" w:rsidR="00000000" w:rsidRPr="00000000">
        <w:rPr>
          <w:rtl w:val="0"/>
        </w:rPr>
        <w:t xml:space="preserve">Gruppen wie Entzündung, Gerinnung, Blutbild, Eisen, Leber, Niere und Lipide – nur soweit Daten vorhanden,</w:t>
      </w:r>
    </w:p>
    <w:p w:rsidR="00000000" w:rsidDel="00000000" w:rsidP="00000000" w:rsidRDefault="00000000" w:rsidRPr="00000000" w14:paraId="0000014D">
      <w:pPr>
        <w:numPr>
          <w:ilvl w:val="0"/>
          <w:numId w:val="88"/>
        </w:numPr>
        <w:spacing w:after="0" w:afterAutospacing="0" w:before="0" w:beforeAutospacing="0" w:lineRule="auto"/>
        <w:ind w:left="720" w:hanging="360"/>
      </w:pPr>
      <w:r w:rsidDel="00000000" w:rsidR="00000000" w:rsidRPr="00000000">
        <w:rPr>
          <w:rtl w:val="0"/>
        </w:rPr>
        <w:t xml:space="preserve">letzte Messung, absolute und prozentuale Veränderung, Referenzkontext,</w:t>
      </w:r>
    </w:p>
    <w:p w:rsidR="00000000" w:rsidDel="00000000" w:rsidP="00000000" w:rsidRDefault="00000000" w:rsidRPr="00000000" w14:paraId="0000014E">
      <w:pPr>
        <w:numPr>
          <w:ilvl w:val="0"/>
          <w:numId w:val="88"/>
        </w:numPr>
        <w:spacing w:after="0" w:afterAutospacing="0" w:before="0" w:beforeAutospacing="0" w:lineRule="auto"/>
        <w:ind w:left="720" w:hanging="360"/>
      </w:pPr>
      <w:r w:rsidDel="00000000" w:rsidR="00000000" w:rsidRPr="00000000">
        <w:rPr>
          <w:rtl w:val="0"/>
        </w:rPr>
        <w:t xml:space="preserve">Klick in den Verlauf,</w:t>
      </w:r>
    </w:p>
    <w:p w:rsidR="00000000" w:rsidDel="00000000" w:rsidP="00000000" w:rsidRDefault="00000000" w:rsidRPr="00000000" w14:paraId="0000014F">
      <w:pPr>
        <w:numPr>
          <w:ilvl w:val="0"/>
          <w:numId w:val="88"/>
        </w:numPr>
        <w:spacing w:after="0" w:afterAutospacing="0" w:before="0" w:beforeAutospacing="0" w:lineRule="auto"/>
        <w:ind w:left="720" w:hanging="360"/>
      </w:pPr>
      <w:r w:rsidDel="00000000" w:rsidR="00000000" w:rsidRPr="00000000">
        <w:rPr>
          <w:rtl w:val="0"/>
        </w:rPr>
        <w:t xml:space="preserve">Link zum verifizierten Originaldokument,</w:t>
      </w:r>
    </w:p>
    <w:p w:rsidR="00000000" w:rsidDel="00000000" w:rsidP="00000000" w:rsidRDefault="00000000" w:rsidRPr="00000000" w14:paraId="00000150">
      <w:pPr>
        <w:numPr>
          <w:ilvl w:val="0"/>
          <w:numId w:val="88"/>
        </w:numPr>
        <w:spacing w:after="240" w:before="0" w:beforeAutospacing="0" w:lineRule="auto"/>
        <w:ind w:left="720" w:hanging="360"/>
      </w:pPr>
      <w:r w:rsidDel="00000000" w:rsidR="00000000" w:rsidRPr="00000000">
        <w:rPr>
          <w:rtl w:val="0"/>
        </w:rPr>
        <w:t xml:space="preserve">Markierung von fehlender/unklarer Einheit oder nicht verifizierter Extraktion.</w:t>
      </w:r>
    </w:p>
    <w:p w:rsidR="00000000" w:rsidDel="00000000" w:rsidP="00000000" w:rsidRDefault="00000000" w:rsidRPr="00000000" w14:paraId="00000151">
      <w:pPr>
        <w:pStyle w:val="Heading3"/>
        <w:keepNext w:val="0"/>
        <w:keepLines w:val="0"/>
        <w:spacing w:before="280" w:lineRule="auto"/>
        <w:rPr>
          <w:b w:val="1"/>
          <w:bCs w:val="1"/>
          <w:color w:val="000000"/>
          <w:sz w:val="26"/>
          <w:szCs w:val="26"/>
        </w:rPr>
      </w:pPr>
      <w:bookmarkStart w:colFirst="0" w:colLast="0" w:name="_x8c4321lsz53" w:id="23"/>
      <w:bookmarkEnd w:id="23"/>
      <w:r w:rsidDel="00000000" w:rsidR="00000000" w:rsidRPr="00000000">
        <w:rPr>
          <w:b w:val="1"/>
          <w:bCs w:val="1"/>
          <w:color w:val="000000"/>
          <w:sz w:val="26"/>
          <w:szCs w:val="26"/>
          <w:rtl w:val="0"/>
        </w:rPr>
        <w:t xml:space="preserve">Dokumentenhistorie und Volltextsuche</w:t>
      </w:r>
    </w:p>
    <w:p w:rsidR="00000000" w:rsidDel="00000000" w:rsidP="00000000" w:rsidRDefault="00000000" w:rsidRPr="00000000" w14:paraId="00000152">
      <w:pPr>
        <w:spacing w:after="240" w:before="240" w:lineRule="auto"/>
        <w:rPr>
          <w:color w:val="1155cc"/>
          <w:u w:val="single"/>
        </w:rPr>
      </w:pPr>
      <w:r w:rsidDel="00000000" w:rsidR="00000000" w:rsidRPr="00000000">
        <w:rPr>
          <w:rtl w:val="0"/>
        </w:rPr>
        <w:t xml:space="preserve">Das bestehende Schema enthält bereits Dokumentmetadaten und extrahierten Text. Für eine lokale, leichte Lösung ist </w:t>
      </w:r>
      <w:r w:rsidDel="00000000" w:rsidR="00000000" w:rsidRPr="00000000">
        <w:rPr>
          <w:b w:val="1"/>
          <w:bCs w:val="1"/>
          <w:rtl w:val="0"/>
        </w:rPr>
        <w:t xml:space="preserve">SQLite FTS5</w:t>
      </w:r>
      <w:r w:rsidDel="00000000" w:rsidR="00000000" w:rsidRPr="00000000">
        <w:rPr>
          <w:rtl w:val="0"/>
        </w:rPr>
        <w:t xml:space="preserve"> die erste Wahl: indexierte Volltextsuche, Treffer-Snippets und Highlighting ohne neue externe Cloud.</w:t>
      </w:r>
      <w:hyperlink r:id="rId44">
        <w:r w:rsidDel="00000000" w:rsidR="00000000" w:rsidRPr="00000000">
          <w:rPr>
            <w:rtl w:val="0"/>
          </w:rPr>
          <w:t xml:space="preserve"> </w:t>
        </w:r>
      </w:hyperlink>
      <w:hyperlink r:id="rId45">
        <w:r w:rsidDel="00000000" w:rsidR="00000000" w:rsidRPr="00000000">
          <w:rPr>
            <w:color w:val="1155cc"/>
            <w:u w:val="single"/>
            <w:rtl w:val="0"/>
          </w:rPr>
          <w:t xml:space="preserve">SQLite FTS5</w:t>
        </w:r>
      </w:hyperlink>
      <w:r w:rsidDel="00000000" w:rsidR="00000000" w:rsidRPr="00000000">
        <w:rPr>
          <w:rtl w:val="0"/>
        </w:rPr>
      </w:r>
    </w:p>
    <w:p w:rsidR="00000000" w:rsidDel="00000000" w:rsidP="00000000" w:rsidRDefault="00000000" w:rsidRPr="00000000" w14:paraId="00000153">
      <w:pPr>
        <w:spacing w:after="240" w:before="240" w:lineRule="auto"/>
        <w:rPr/>
      </w:pPr>
      <w:r w:rsidDel="00000000" w:rsidR="00000000" w:rsidRPr="00000000">
        <w:rPr>
          <w:rtl w:val="0"/>
        </w:rPr>
        <w:t xml:space="preserve">Die Dokumentansicht braucht:</w:t>
      </w:r>
    </w:p>
    <w:p w:rsidR="00000000" w:rsidDel="00000000" w:rsidP="00000000" w:rsidRDefault="00000000" w:rsidRPr="00000000" w14:paraId="00000154">
      <w:pPr>
        <w:numPr>
          <w:ilvl w:val="0"/>
          <w:numId w:val="12"/>
        </w:numPr>
        <w:spacing w:after="0" w:afterAutospacing="0" w:before="240" w:lineRule="auto"/>
        <w:ind w:left="720" w:hanging="360"/>
      </w:pPr>
      <w:r w:rsidDel="00000000" w:rsidR="00000000" w:rsidRPr="00000000">
        <w:rPr>
          <w:rtl w:val="0"/>
        </w:rPr>
        <w:t xml:space="preserve">chronologische Reihenfolge nach Untersuchungs-/Dokumentdatum, nicht nur Importdatum,</w:t>
      </w:r>
    </w:p>
    <w:p w:rsidR="00000000" w:rsidDel="00000000" w:rsidP="00000000" w:rsidRDefault="00000000" w:rsidRPr="00000000" w14:paraId="00000155">
      <w:pPr>
        <w:numPr>
          <w:ilvl w:val="0"/>
          <w:numId w:val="12"/>
        </w:numPr>
        <w:spacing w:after="0" w:afterAutospacing="0" w:before="0" w:beforeAutospacing="0" w:lineRule="auto"/>
        <w:ind w:left="720" w:hanging="360"/>
      </w:pPr>
      <w:r w:rsidDel="00000000" w:rsidR="00000000" w:rsidRPr="00000000">
        <w:rPr>
          <w:rtl w:val="0"/>
        </w:rPr>
        <w:t xml:space="preserve">Sortierung nach Datum, Kategorie, Institution, Typ, Status und Relevanz,</w:t>
      </w:r>
    </w:p>
    <w:p w:rsidR="00000000" w:rsidDel="00000000" w:rsidP="00000000" w:rsidRDefault="00000000" w:rsidRPr="00000000" w14:paraId="00000156">
      <w:pPr>
        <w:numPr>
          <w:ilvl w:val="0"/>
          <w:numId w:val="12"/>
        </w:numPr>
        <w:spacing w:after="0" w:afterAutospacing="0" w:before="0" w:beforeAutospacing="0" w:lineRule="auto"/>
        <w:ind w:left="720" w:hanging="360"/>
      </w:pPr>
      <w:r w:rsidDel="00000000" w:rsidR="00000000" w:rsidRPr="00000000">
        <w:rPr>
          <w:rtl w:val="0"/>
        </w:rPr>
        <w:t xml:space="preserve">Filterchips und gespeicherte Ansichten,</w:t>
      </w:r>
    </w:p>
    <w:p w:rsidR="00000000" w:rsidDel="00000000" w:rsidP="00000000" w:rsidRDefault="00000000" w:rsidRPr="00000000" w14:paraId="00000157">
      <w:pPr>
        <w:numPr>
          <w:ilvl w:val="0"/>
          <w:numId w:val="12"/>
        </w:numPr>
        <w:spacing w:after="0" w:afterAutospacing="0" w:before="0" w:beforeAutospacing="0" w:lineRule="auto"/>
        <w:ind w:left="720" w:hanging="360"/>
      </w:pPr>
      <w:r w:rsidDel="00000000" w:rsidR="00000000" w:rsidRPr="00000000">
        <w:rPr>
          <w:rtl w:val="0"/>
        </w:rPr>
        <w:t xml:space="preserve">Suche in Titel, Metadaten und freigegebenem OCR-/Extraktionstext,</w:t>
      </w:r>
    </w:p>
    <w:p w:rsidR="00000000" w:rsidDel="00000000" w:rsidP="00000000" w:rsidRDefault="00000000" w:rsidRPr="00000000" w14:paraId="00000158">
      <w:pPr>
        <w:numPr>
          <w:ilvl w:val="0"/>
          <w:numId w:val="12"/>
        </w:numPr>
        <w:spacing w:after="0" w:afterAutospacing="0" w:before="0" w:beforeAutospacing="0" w:lineRule="auto"/>
        <w:ind w:left="720" w:hanging="360"/>
      </w:pPr>
      <w:r w:rsidDel="00000000" w:rsidR="00000000" w:rsidRPr="00000000">
        <w:rPr>
          <w:rtl w:val="0"/>
        </w:rPr>
        <w:t xml:space="preserve">Treffer-Snippet mit Hervorhebung,</w:t>
      </w:r>
    </w:p>
    <w:p w:rsidR="00000000" w:rsidDel="00000000" w:rsidP="00000000" w:rsidRDefault="00000000" w:rsidRPr="00000000" w14:paraId="00000159">
      <w:pPr>
        <w:numPr>
          <w:ilvl w:val="0"/>
          <w:numId w:val="12"/>
        </w:numPr>
        <w:spacing w:after="0" w:afterAutospacing="0" w:before="0" w:beforeAutospacing="0" w:lineRule="auto"/>
        <w:ind w:left="720" w:hanging="360"/>
      </w:pPr>
      <w:r w:rsidDel="00000000" w:rsidR="00000000" w:rsidRPr="00000000">
        <w:rPr>
          <w:rtl w:val="0"/>
        </w:rPr>
        <w:t xml:space="preserve">im Viewer „nächster/vorheriger Treffer“,</w:t>
      </w:r>
    </w:p>
    <w:p w:rsidR="00000000" w:rsidDel="00000000" w:rsidP="00000000" w:rsidRDefault="00000000" w:rsidRPr="00000000" w14:paraId="0000015A">
      <w:pPr>
        <w:numPr>
          <w:ilvl w:val="0"/>
          <w:numId w:val="12"/>
        </w:numPr>
        <w:spacing w:after="0" w:afterAutospacing="0" w:before="0" w:beforeAutospacing="0" w:lineRule="auto"/>
        <w:ind w:left="720" w:hanging="360"/>
      </w:pPr>
      <w:r w:rsidDel="00000000" w:rsidR="00000000" w:rsidRPr="00000000">
        <w:rPr>
          <w:rtl w:val="0"/>
        </w:rPr>
        <w:t xml:space="preserve">Originaldatei und extrahierten Text nebeneinander, soweit lokal erlaubt,</w:t>
      </w:r>
    </w:p>
    <w:p w:rsidR="00000000" w:rsidDel="00000000" w:rsidP="00000000" w:rsidRDefault="00000000" w:rsidRPr="00000000" w14:paraId="0000015B">
      <w:pPr>
        <w:numPr>
          <w:ilvl w:val="0"/>
          <w:numId w:val="12"/>
        </w:numPr>
        <w:spacing w:after="0" w:afterAutospacing="0" w:before="0" w:beforeAutospacing="0" w:lineRule="auto"/>
        <w:ind w:left="720" w:hanging="360"/>
      </w:pPr>
      <w:r w:rsidDel="00000000" w:rsidR="00000000" w:rsidRPr="00000000">
        <w:rPr>
          <w:rtl w:val="0"/>
        </w:rPr>
        <w:t xml:space="preserve">Verknüpfung zu Laborwerten, Termin, Medikamentenänderung und Tagesansicht,</w:t>
      </w:r>
    </w:p>
    <w:p w:rsidR="00000000" w:rsidDel="00000000" w:rsidP="00000000" w:rsidRDefault="00000000" w:rsidRPr="00000000" w14:paraId="0000015C">
      <w:pPr>
        <w:numPr>
          <w:ilvl w:val="0"/>
          <w:numId w:val="12"/>
        </w:numPr>
        <w:spacing w:after="240" w:before="0" w:beforeAutospacing="0" w:lineRule="auto"/>
        <w:ind w:left="720" w:hanging="360"/>
      </w:pPr>
      <w:r w:rsidDel="00000000" w:rsidR="00000000" w:rsidRPr="00000000">
        <w:rPr>
          <w:rtl w:val="0"/>
        </w:rPr>
        <w:t xml:space="preserve">Hash, Provenienz, Reviewstatus und Version.</w:t>
      </w:r>
    </w:p>
    <w:p w:rsidR="00000000" w:rsidDel="00000000" w:rsidP="00000000" w:rsidRDefault="00000000" w:rsidRPr="00000000" w14:paraId="0000015D">
      <w:pPr>
        <w:spacing w:after="240" w:before="240" w:lineRule="auto"/>
        <w:rPr/>
      </w:pPr>
      <w:r w:rsidDel="00000000" w:rsidR="00000000" w:rsidRPr="00000000">
        <w:rPr>
          <w:rtl w:val="0"/>
        </w:rPr>
        <w:t xml:space="preserve">Der Volltext darf nicht in den großen Dashboard-JSON-Bundle gelangen. Suche und Snippets werden serverseitig, begrenzt und zugriffsgeschützt geliefert.</w:t>
      </w:r>
    </w:p>
    <w:p w:rsidR="00000000" w:rsidDel="00000000" w:rsidP="00000000" w:rsidRDefault="00000000" w:rsidRPr="00000000" w14:paraId="0000015E">
      <w:pPr>
        <w:spacing w:after="240" w:before="240" w:lineRule="auto"/>
        <w:rPr/>
      </w:pPr>
      <w:r w:rsidDel="00000000" w:rsidR="00000000" w:rsidRPr="00000000">
        <w:rPr>
          <w:b w:val="1"/>
          <w:bCs w:val="1"/>
          <w:rtl w:val="0"/>
        </w:rPr>
        <w:t xml:space="preserve">Option statt Eigenbau:</w:t>
      </w:r>
      <w:hyperlink r:id="rId46">
        <w:r w:rsidDel="00000000" w:rsidR="00000000" w:rsidRPr="00000000">
          <w:rPr>
            <w:rtl w:val="0"/>
          </w:rPr>
          <w:t xml:space="preserve"> </w:t>
        </w:r>
      </w:hyperlink>
      <w:hyperlink r:id="rId47">
        <w:r w:rsidDel="00000000" w:rsidR="00000000" w:rsidRPr="00000000">
          <w:rPr>
            <w:color w:val="1155cc"/>
            <w:u w:val="single"/>
            <w:rtl w:val="0"/>
          </w:rPr>
          <w:t xml:space="preserve">Paperless-ngx</w:t>
        </w:r>
      </w:hyperlink>
      <w:r w:rsidDel="00000000" w:rsidR="00000000" w:rsidRPr="00000000">
        <w:rPr>
          <w:rtl w:val="0"/>
        </w:rPr>
        <w:t xml:space="preserve"> kann OCR, Tags, Korrespondenten, Dokumenttypen, benutzerdefinierte Felder und Volltextsuche übernehmen. Es sollte höchstens als lokaler Dokumentendienst angebunden werden; HealthManager bleibt Quelle der medizinischen Verknüpfungen. Eine doppelte Dokumentwahrheit ist zu vermeiden.</w:t>
      </w:r>
    </w:p>
    <w:p w:rsidR="00000000" w:rsidDel="00000000" w:rsidP="00000000" w:rsidRDefault="00000000" w:rsidRPr="00000000" w14:paraId="0000015F">
      <w:pPr>
        <w:pStyle w:val="Heading2"/>
        <w:keepNext w:val="0"/>
        <w:keepLines w:val="0"/>
        <w:spacing w:after="80" w:lineRule="auto"/>
        <w:rPr>
          <w:b w:val="1"/>
          <w:bCs w:val="1"/>
          <w:sz w:val="34"/>
          <w:szCs w:val="34"/>
        </w:rPr>
      </w:pPr>
      <w:bookmarkStart w:colFirst="0" w:colLast="0" w:name="_jmoo4529gp7v" w:id="24"/>
      <w:bookmarkEnd w:id="24"/>
      <w:r w:rsidDel="00000000" w:rsidR="00000000" w:rsidRPr="00000000">
        <w:rPr>
          <w:b w:val="1"/>
          <w:bCs w:val="1"/>
          <w:sz w:val="34"/>
          <w:szCs w:val="34"/>
          <w:rtl w:val="0"/>
        </w:rPr>
        <w:t xml:space="preserve">Ernährung: drei getrennte Ebenen statt eines magischen Scores</w:t>
      </w:r>
    </w:p>
    <w:p w:rsidR="00000000" w:rsidDel="00000000" w:rsidP="00000000" w:rsidRDefault="00000000" w:rsidRPr="00000000" w14:paraId="00000160">
      <w:pPr>
        <w:spacing w:after="240" w:before="240" w:lineRule="auto"/>
        <w:rPr/>
      </w:pPr>
      <w:r w:rsidDel="00000000" w:rsidR="00000000" w:rsidRPr="00000000">
        <w:rPr>
          <w:rtl w:val="0"/>
        </w:rPr>
        <w:t xml:space="preserve">Der Ernährungsbereich soll nicht einen einzigen medizinisch klingenden „Entzündungs-Score“ erfinden. Sinnvoll sind drei getrennte Ebenen:</w:t>
      </w:r>
    </w:p>
    <w:p w:rsidR="00000000" w:rsidDel="00000000" w:rsidP="00000000" w:rsidRDefault="00000000" w:rsidRPr="00000000" w14:paraId="00000161">
      <w:pPr>
        <w:numPr>
          <w:ilvl w:val="0"/>
          <w:numId w:val="65"/>
        </w:numPr>
        <w:spacing w:after="0" w:afterAutospacing="0" w:before="240" w:lineRule="auto"/>
        <w:ind w:left="720" w:hanging="360"/>
      </w:pPr>
      <w:r w:rsidDel="00000000" w:rsidR="00000000" w:rsidRPr="00000000">
        <w:rPr>
          <w:b w:val="1"/>
          <w:bCs w:val="1"/>
          <w:rtl w:val="0"/>
        </w:rPr>
        <w:t xml:space="preserve">Histamin-Exposition:</w:t>
      </w:r>
      <w:r w:rsidDel="00000000" w:rsidR="00000000" w:rsidRPr="00000000">
        <w:rPr>
          <w:rtl w:val="0"/>
        </w:rPr>
        <w:t xml:space="preserve"> aus kuratierten Zutaten-/Lebensmittelzuordnungen, Menge, Frische/Lagerung, Verarbeitung und Unsicherheit. SIGHi 0–3 ist eine kategoriale Verträglichkeitsklassifikation und nicht automatisch eine lineare Dosis. Darum müssen Abdeckung und Confidence neben jedem Tageswert stehen.</w:t>
      </w:r>
    </w:p>
    <w:p w:rsidR="00000000" w:rsidDel="00000000" w:rsidP="00000000" w:rsidRDefault="00000000" w:rsidRPr="00000000" w14:paraId="00000162">
      <w:pPr>
        <w:numPr>
          <w:ilvl w:val="0"/>
          <w:numId w:val="65"/>
        </w:numPr>
        <w:spacing w:after="0" w:afterAutospacing="0" w:before="0" w:beforeAutospacing="0" w:lineRule="auto"/>
        <w:ind w:left="720" w:hanging="360"/>
      </w:pPr>
      <w:r w:rsidDel="00000000" w:rsidR="00000000" w:rsidRPr="00000000">
        <w:rPr>
          <w:b w:val="1"/>
          <w:bCs w:val="1"/>
          <w:rtl w:val="0"/>
        </w:rPr>
        <w:t xml:space="preserve">Treue zum persönlichen Ernährungsplan:</w:t>
      </w:r>
      <w:r w:rsidDel="00000000" w:rsidR="00000000" w:rsidRPr="00000000">
        <w:rPr>
          <w:rtl w:val="0"/>
        </w:rPr>
        <w:t xml:space="preserve"> transparenter, eigener Regel-Score, zum Beispiel Anteil der Mahlzeiten, die den vereinbarten Low-Histamin-/Low-Inflammatory-Regeln entsprechen. Er heißt ausdrücklich „Plan-Treue“, nicht „Entzündung im Körper“.</w:t>
      </w:r>
    </w:p>
    <w:p w:rsidR="00000000" w:rsidDel="00000000" w:rsidP="00000000" w:rsidRDefault="00000000" w:rsidRPr="00000000" w14:paraId="00000163">
      <w:pPr>
        <w:numPr>
          <w:ilvl w:val="0"/>
          <w:numId w:val="65"/>
        </w:numPr>
        <w:spacing w:after="240" w:before="0" w:beforeAutospacing="0" w:lineRule="auto"/>
        <w:ind w:left="720" w:hanging="360"/>
      </w:pPr>
      <w:r w:rsidDel="00000000" w:rsidR="00000000" w:rsidRPr="00000000">
        <w:rPr>
          <w:b w:val="1"/>
          <w:bCs w:val="1"/>
          <w:rtl w:val="0"/>
        </w:rPr>
        <w:t xml:space="preserve">Evidenzbasierter Ernährungsindex:</w:t>
      </w:r>
      <w:r w:rsidDel="00000000" w:rsidR="00000000" w:rsidRPr="00000000">
        <w:rPr>
          <w:rtl w:val="0"/>
        </w:rPr>
        <w:t xml:space="preserve"> Ein DII/E-DII oder vergleichbarer Index darf erst nach Prüfung von Lizenz, vollständiger Nährstoffabdeckung, Version und Validierung umgesetzt werden. Der Dietary Inflammatory Index wurde als literaturbasierter Index entwickelt; die Bezeichnung und Methodik sind nicht mit einem selbst erfundenen Punktesystem gleichzusetzen.</w:t>
      </w:r>
      <w:hyperlink r:id="rId48">
        <w:r w:rsidDel="00000000" w:rsidR="00000000" w:rsidRPr="00000000">
          <w:rPr>
            <w:rtl w:val="0"/>
          </w:rPr>
          <w:t xml:space="preserve"> </w:t>
        </w:r>
      </w:hyperlink>
      <w:hyperlink r:id="rId49">
        <w:r w:rsidDel="00000000" w:rsidR="00000000" w:rsidRPr="00000000">
          <w:rPr>
            <w:color w:val="1155cc"/>
            <w:u w:val="single"/>
            <w:rtl w:val="0"/>
          </w:rPr>
          <w:t xml:space="preserve">Entwicklung des DII</w:t>
        </w:r>
      </w:hyperlink>
      <w:r w:rsidDel="00000000" w:rsidR="00000000" w:rsidRPr="00000000">
        <w:rPr>
          <w:rtl w:val="0"/>
        </w:rPr>
        <w:t xml:space="preserve">,</w:t>
      </w:r>
      <w:hyperlink r:id="rId50">
        <w:r w:rsidDel="00000000" w:rsidR="00000000" w:rsidRPr="00000000">
          <w:rPr>
            <w:rtl w:val="0"/>
          </w:rPr>
          <w:t xml:space="preserve"> </w:t>
        </w:r>
      </w:hyperlink>
      <w:hyperlink r:id="rId51">
        <w:r w:rsidDel="00000000" w:rsidR="00000000" w:rsidRPr="00000000">
          <w:rPr>
            <w:color w:val="1155cc"/>
            <w:u w:val="single"/>
            <w:rtl w:val="0"/>
          </w:rPr>
          <w:t xml:space="preserve">Methodische Einordnung</w:t>
        </w:r>
      </w:hyperlink>
      <w:r w:rsidDel="00000000" w:rsidR="00000000" w:rsidRPr="00000000">
        <w:rPr>
          <w:rtl w:val="0"/>
        </w:rPr>
      </w:r>
    </w:p>
    <w:p w:rsidR="00000000" w:rsidDel="00000000" w:rsidP="00000000" w:rsidRDefault="00000000" w:rsidRPr="00000000" w14:paraId="00000164">
      <w:pPr>
        <w:spacing w:after="240" w:before="240" w:lineRule="auto"/>
        <w:rPr/>
      </w:pPr>
      <w:r w:rsidDel="00000000" w:rsidR="00000000" w:rsidRPr="00000000">
        <w:rPr>
          <w:rtl w:val="0"/>
        </w:rPr>
        <w:t xml:space="preserve">Pro Mahlzeit werden erfasst:</w:t>
      </w:r>
    </w:p>
    <w:p w:rsidR="00000000" w:rsidDel="00000000" w:rsidP="00000000" w:rsidRDefault="00000000" w:rsidRPr="00000000" w14:paraId="00000165">
      <w:pPr>
        <w:numPr>
          <w:ilvl w:val="0"/>
          <w:numId w:val="4"/>
        </w:numPr>
        <w:spacing w:after="0" w:afterAutospacing="0" w:before="240" w:lineRule="auto"/>
        <w:ind w:left="720" w:hanging="360"/>
      </w:pPr>
      <w:r w:rsidDel="00000000" w:rsidR="00000000" w:rsidRPr="00000000">
        <w:rPr>
          <w:rtl w:val="0"/>
        </w:rPr>
        <w:t xml:space="preserve">Produkt/Lebensmittel, Marke, Barcode und Zutaten,</w:t>
      </w:r>
    </w:p>
    <w:p w:rsidR="00000000" w:rsidDel="00000000" w:rsidP="00000000" w:rsidRDefault="00000000" w:rsidRPr="00000000" w14:paraId="00000166">
      <w:pPr>
        <w:numPr>
          <w:ilvl w:val="0"/>
          <w:numId w:val="4"/>
        </w:numPr>
        <w:spacing w:after="0" w:afterAutospacing="0" w:before="0" w:beforeAutospacing="0" w:lineRule="auto"/>
        <w:ind w:left="720" w:hanging="360"/>
      </w:pPr>
      <w:r w:rsidDel="00000000" w:rsidR="00000000" w:rsidRPr="00000000">
        <w:rPr>
          <w:rtl w:val="0"/>
        </w:rPr>
        <w:t xml:space="preserve">Menge/Portion,</w:t>
      </w:r>
    </w:p>
    <w:p w:rsidR="00000000" w:rsidDel="00000000" w:rsidP="00000000" w:rsidRDefault="00000000" w:rsidRPr="00000000" w14:paraId="00000167">
      <w:pPr>
        <w:numPr>
          <w:ilvl w:val="0"/>
          <w:numId w:val="4"/>
        </w:numPr>
        <w:spacing w:after="0" w:afterAutospacing="0" w:before="0" w:beforeAutospacing="0" w:lineRule="auto"/>
        <w:ind w:left="720" w:hanging="360"/>
      </w:pPr>
      <w:r w:rsidDel="00000000" w:rsidR="00000000" w:rsidRPr="00000000">
        <w:rPr>
          <w:rtl w:val="0"/>
        </w:rPr>
        <w:t xml:space="preserve">Zeitpunkt,</w:t>
      </w:r>
    </w:p>
    <w:p w:rsidR="00000000" w:rsidDel="00000000" w:rsidP="00000000" w:rsidRDefault="00000000" w:rsidRPr="00000000" w14:paraId="00000168">
      <w:pPr>
        <w:numPr>
          <w:ilvl w:val="0"/>
          <w:numId w:val="4"/>
        </w:numPr>
        <w:spacing w:after="0" w:afterAutospacing="0" w:before="0" w:beforeAutospacing="0" w:lineRule="auto"/>
        <w:ind w:left="720" w:hanging="360"/>
      </w:pPr>
      <w:r w:rsidDel="00000000" w:rsidR="00000000" w:rsidRPr="00000000">
        <w:rPr>
          <w:rtl w:val="0"/>
        </w:rPr>
        <w:t xml:space="preserve">frisch, gelagert, Resteverwertung, aufgewärmt,</w:t>
      </w:r>
    </w:p>
    <w:p w:rsidR="00000000" w:rsidDel="00000000" w:rsidP="00000000" w:rsidRDefault="00000000" w:rsidRPr="00000000" w14:paraId="00000169">
      <w:pPr>
        <w:numPr>
          <w:ilvl w:val="0"/>
          <w:numId w:val="4"/>
        </w:numPr>
        <w:spacing w:after="0" w:afterAutospacing="0" w:before="0" w:beforeAutospacing="0" w:lineRule="auto"/>
        <w:ind w:left="720" w:hanging="360"/>
      </w:pPr>
      <w:r w:rsidDel="00000000" w:rsidR="00000000" w:rsidRPr="00000000">
        <w:rPr>
          <w:rtl w:val="0"/>
        </w:rPr>
        <w:t xml:space="preserve">Histamin-Zuordnung je relevanter Zutat,</w:t>
      </w:r>
    </w:p>
    <w:p w:rsidR="00000000" w:rsidDel="00000000" w:rsidP="00000000" w:rsidRDefault="00000000" w:rsidRPr="00000000" w14:paraId="0000016A">
      <w:pPr>
        <w:numPr>
          <w:ilvl w:val="0"/>
          <w:numId w:val="4"/>
        </w:numPr>
        <w:spacing w:after="0" w:afterAutospacing="0" w:before="0" w:beforeAutospacing="0" w:lineRule="auto"/>
        <w:ind w:left="720" w:hanging="360"/>
      </w:pPr>
      <w:r w:rsidDel="00000000" w:rsidR="00000000" w:rsidRPr="00000000">
        <w:rPr>
          <w:rtl w:val="0"/>
        </w:rPr>
        <w:t xml:space="preserve">Unsicherheit und Reviewstatus,</w:t>
      </w:r>
    </w:p>
    <w:p w:rsidR="00000000" w:rsidDel="00000000" w:rsidP="00000000" w:rsidRDefault="00000000" w:rsidRPr="00000000" w14:paraId="0000016B">
      <w:pPr>
        <w:numPr>
          <w:ilvl w:val="0"/>
          <w:numId w:val="4"/>
        </w:numPr>
        <w:spacing w:after="0" w:afterAutospacing="0" w:before="0" w:beforeAutospacing="0" w:lineRule="auto"/>
        <w:ind w:left="720" w:hanging="360"/>
      </w:pPr>
      <w:r w:rsidDel="00000000" w:rsidR="00000000" w:rsidRPr="00000000">
        <w:rPr>
          <w:rtl w:val="0"/>
        </w:rPr>
        <w:t xml:space="preserve">Foto optional,</w:t>
      </w:r>
    </w:p>
    <w:p w:rsidR="00000000" w:rsidDel="00000000" w:rsidP="00000000" w:rsidRDefault="00000000" w:rsidRPr="00000000" w14:paraId="0000016C">
      <w:pPr>
        <w:numPr>
          <w:ilvl w:val="0"/>
          <w:numId w:val="4"/>
        </w:numPr>
        <w:spacing w:after="240" w:before="0" w:beforeAutospacing="0" w:lineRule="auto"/>
        <w:ind w:left="720" w:hanging="360"/>
      </w:pPr>
      <w:r w:rsidDel="00000000" w:rsidR="00000000" w:rsidRPr="00000000">
        <w:rPr>
          <w:rtl w:val="0"/>
        </w:rPr>
        <w:t xml:space="preserve">persönliche Verträglichkeit und nachfolgende Symptome.</w:t>
      </w:r>
    </w:p>
    <w:p w:rsidR="00000000" w:rsidDel="00000000" w:rsidP="00000000" w:rsidRDefault="00000000" w:rsidRPr="00000000" w14:paraId="0000016D">
      <w:pPr>
        <w:spacing w:after="240" w:before="240" w:lineRule="auto"/>
        <w:rPr/>
      </w:pPr>
      <w:r w:rsidDel="00000000" w:rsidR="00000000" w:rsidRPr="00000000">
        <w:rPr>
          <w:rFonts w:ascii="Arial Unicode MS" w:cs="Arial Unicode MS" w:eastAsia="Arial Unicode MS" w:hAnsi="Arial Unicode MS"/>
          <w:rtl w:val="0"/>
        </w:rPr>
        <w:t xml:space="preserve">Für zusammengesetzte Produkte bleibt der sichere Weg: Produktidentität und Zutaten aus einer Hilfsquelle → Zuordnung einzelner Bestandteile zur kuratierten Quelle → konservative Aggregation → manuelle Freigabe. Keine pauschale Klassifikation nur nach Produktnamen.</w:t>
      </w:r>
    </w:p>
    <w:p w:rsidR="00000000" w:rsidDel="00000000" w:rsidP="00000000" w:rsidRDefault="00000000" w:rsidRPr="00000000" w14:paraId="0000016E">
      <w:pPr>
        <w:pStyle w:val="Heading2"/>
        <w:keepNext w:val="0"/>
        <w:keepLines w:val="0"/>
        <w:spacing w:after="80" w:lineRule="auto"/>
        <w:rPr>
          <w:b w:val="1"/>
          <w:bCs w:val="1"/>
          <w:sz w:val="34"/>
          <w:szCs w:val="34"/>
        </w:rPr>
      </w:pPr>
      <w:bookmarkStart w:colFirst="0" w:colLast="0" w:name="_p15bzi5zs2a6" w:id="25"/>
      <w:bookmarkEnd w:id="25"/>
      <w:r w:rsidDel="00000000" w:rsidR="00000000" w:rsidRPr="00000000">
        <w:rPr>
          <w:b w:val="1"/>
          <w:bCs w:val="1"/>
          <w:sz w:val="34"/>
          <w:szCs w:val="34"/>
          <w:rtl w:val="0"/>
        </w:rPr>
        <w:t xml:space="preserve">Korrelationen werden als geführtes Insight Studio nutzbar</w:t>
      </w:r>
    </w:p>
    <w:p w:rsidR="00000000" w:rsidDel="00000000" w:rsidP="00000000" w:rsidRDefault="00000000" w:rsidRPr="00000000" w14:paraId="0000016F">
      <w:pPr>
        <w:spacing w:after="240" w:before="240" w:lineRule="auto"/>
        <w:rPr/>
      </w:pPr>
      <w:r w:rsidDel="00000000" w:rsidR="00000000" w:rsidRPr="00000000">
        <w:rPr>
          <w:rtl w:val="0"/>
        </w:rPr>
        <w:t xml:space="preserve">Das vorhandene Backend hat bereits sinnvollere Grundlagen als die aktuelle Oberfläche erkennen lässt: Spearman-Zusammenhänge, Lags, Phasen, Permutation und Korrektur für Mehrfachtests. Diese Berechnungen bleiben serverseitig und versioniert. Der Browser zeichnet, berechnet aber keine neue medizinische Statistik.</w:t>
      </w:r>
    </w:p>
    <w:p w:rsidR="00000000" w:rsidDel="00000000" w:rsidP="00000000" w:rsidRDefault="00000000" w:rsidRPr="00000000" w14:paraId="00000170">
      <w:pPr>
        <w:spacing w:after="240" w:before="240" w:lineRule="auto"/>
        <w:rPr/>
      </w:pPr>
      <w:r w:rsidDel="00000000" w:rsidR="00000000" w:rsidRPr="00000000">
        <w:rPr>
          <w:rtl w:val="0"/>
        </w:rPr>
        <w:t xml:space="preserve">Der Analysefluss:</w:t>
      </w:r>
    </w:p>
    <w:p w:rsidR="00000000" w:rsidDel="00000000" w:rsidP="00000000" w:rsidRDefault="00000000" w:rsidRPr="00000000" w14:paraId="00000171">
      <w:pPr>
        <w:numPr>
          <w:ilvl w:val="0"/>
          <w:numId w:val="6"/>
        </w:numPr>
        <w:spacing w:after="0" w:afterAutospacing="0" w:before="240" w:lineRule="auto"/>
        <w:ind w:left="720" w:hanging="360"/>
      </w:pPr>
      <w:r w:rsidDel="00000000" w:rsidR="00000000" w:rsidRPr="00000000">
        <w:rPr>
          <w:b w:val="1"/>
          <w:bCs w:val="1"/>
          <w:rtl w:val="0"/>
        </w:rPr>
        <w:t xml:space="preserve">Frage wählen:</w:t>
      </w:r>
      <w:r w:rsidDel="00000000" w:rsidR="00000000" w:rsidRPr="00000000">
        <w:rPr>
          <w:rtl w:val="0"/>
        </w:rPr>
        <w:t xml:space="preserve"> zum Beispiel „Was hängt mit Aphten zusammen?“, „Wie verändert sich HRV nach kurzen Nächten?“ oder „Wie verhalten sich Entzündungswerte in Ernährungsphasen?“</w:t>
      </w:r>
    </w:p>
    <w:p w:rsidR="00000000" w:rsidDel="00000000" w:rsidP="00000000" w:rsidRDefault="00000000" w:rsidRPr="00000000" w14:paraId="00000172">
      <w:pPr>
        <w:numPr>
          <w:ilvl w:val="0"/>
          <w:numId w:val="6"/>
        </w:numPr>
        <w:spacing w:after="0" w:afterAutospacing="0" w:before="0" w:beforeAutospacing="0" w:lineRule="auto"/>
        <w:ind w:left="720" w:hanging="360"/>
      </w:pPr>
      <w:r w:rsidDel="00000000" w:rsidR="00000000" w:rsidRPr="00000000">
        <w:rPr>
          <w:b w:val="1"/>
          <w:bCs w:val="1"/>
          <w:rtl w:val="0"/>
        </w:rPr>
        <w:t xml:space="preserve">Outcome wählen:</w:t>
      </w:r>
      <w:r w:rsidDel="00000000" w:rsidR="00000000" w:rsidRPr="00000000">
        <w:rPr>
          <w:rtl w:val="0"/>
        </w:rPr>
        <w:t xml:space="preserve"> Symptomdimension, Aphthen-Ereignis, Herz-/Schlafwert oder ein Laborparameter.</w:t>
      </w:r>
    </w:p>
    <w:p w:rsidR="00000000" w:rsidDel="00000000" w:rsidP="00000000" w:rsidRDefault="00000000" w:rsidRPr="00000000" w14:paraId="00000173">
      <w:pPr>
        <w:numPr>
          <w:ilvl w:val="0"/>
          <w:numId w:val="6"/>
        </w:numPr>
        <w:spacing w:after="0" w:afterAutospacing="0" w:before="0" w:beforeAutospacing="0" w:lineRule="auto"/>
        <w:ind w:left="720" w:hanging="360"/>
      </w:pPr>
      <w:r w:rsidDel="00000000" w:rsidR="00000000" w:rsidRPr="00000000">
        <w:rPr>
          <w:b w:val="1"/>
          <w:bCs w:val="1"/>
          <w:rtl w:val="0"/>
        </w:rPr>
        <w:t xml:space="preserve">Einflussgrößen wählen:</w:t>
      </w:r>
      <w:r w:rsidDel="00000000" w:rsidR="00000000" w:rsidRPr="00000000">
        <w:rPr>
          <w:rtl w:val="0"/>
        </w:rPr>
        <w:t xml:space="preserve"> Schlaf, Stress, Aktivität, Ernährung, Medikamente, Infekt, Reise usw.</w:t>
      </w:r>
    </w:p>
    <w:p w:rsidR="00000000" w:rsidDel="00000000" w:rsidP="00000000" w:rsidRDefault="00000000" w:rsidRPr="00000000" w14:paraId="00000174">
      <w:pPr>
        <w:numPr>
          <w:ilvl w:val="0"/>
          <w:numId w:val="6"/>
        </w:numPr>
        <w:spacing w:after="0" w:afterAutospacing="0" w:before="0" w:beforeAutospacing="0" w:lineRule="auto"/>
        <w:ind w:left="720" w:hanging="360"/>
      </w:pPr>
      <w:r w:rsidDel="00000000" w:rsidR="00000000" w:rsidRPr="00000000">
        <w:rPr>
          <w:b w:val="1"/>
          <w:bCs w:val="1"/>
          <w:rtl w:val="0"/>
        </w:rPr>
        <w:t xml:space="preserve">Zeitraum, Lag und Phase festlegen.</w:t>
      </w:r>
    </w:p>
    <w:p w:rsidR="00000000" w:rsidDel="00000000" w:rsidP="00000000" w:rsidRDefault="00000000" w:rsidRPr="00000000" w14:paraId="00000175">
      <w:pPr>
        <w:numPr>
          <w:ilvl w:val="0"/>
          <w:numId w:val="6"/>
        </w:numPr>
        <w:spacing w:after="0" w:afterAutospacing="0" w:before="0" w:beforeAutospacing="0" w:lineRule="auto"/>
        <w:ind w:left="720" w:hanging="360"/>
      </w:pPr>
      <w:r w:rsidDel="00000000" w:rsidR="00000000" w:rsidRPr="00000000">
        <w:rPr>
          <w:b w:val="1"/>
          <w:bCs w:val="1"/>
          <w:rtl w:val="0"/>
        </w:rPr>
        <w:t xml:space="preserve">Korrelationsmatrix anzeigen.</w:t>
      </w:r>
      <w:r w:rsidDel="00000000" w:rsidR="00000000" w:rsidRPr="00000000">
        <w:rPr>
          <w:rtl w:val="0"/>
        </w:rPr>
        <w:t xml:space="preserve"> Klick auf eine Zelle öffnet den Scatterplot.</w:t>
      </w:r>
    </w:p>
    <w:p w:rsidR="00000000" w:rsidDel="00000000" w:rsidP="00000000" w:rsidRDefault="00000000" w:rsidRPr="00000000" w14:paraId="00000176">
      <w:pPr>
        <w:numPr>
          <w:ilvl w:val="0"/>
          <w:numId w:val="6"/>
        </w:numPr>
        <w:spacing w:after="0" w:afterAutospacing="0" w:before="0" w:beforeAutospacing="0" w:lineRule="auto"/>
        <w:ind w:left="720" w:hanging="360"/>
      </w:pPr>
      <w:r w:rsidDel="00000000" w:rsidR="00000000" w:rsidRPr="00000000">
        <w:rPr>
          <w:b w:val="1"/>
          <w:bCs w:val="1"/>
          <w:rtl w:val="0"/>
        </w:rPr>
        <w:t xml:space="preserve">Scatterplot mit Datum und Abdeckung.</w:t>
      </w:r>
      <w:r w:rsidDel="00000000" w:rsidR="00000000" w:rsidRPr="00000000">
        <w:rPr>
          <w:rtl w:val="0"/>
        </w:rPr>
        <w:t xml:space="preserve"> Klick auf einen Punkt öffnet den Tag.</w:t>
      </w:r>
    </w:p>
    <w:p w:rsidR="00000000" w:rsidDel="00000000" w:rsidP="00000000" w:rsidRDefault="00000000" w:rsidRPr="00000000" w14:paraId="00000177">
      <w:pPr>
        <w:numPr>
          <w:ilvl w:val="0"/>
          <w:numId w:val="6"/>
        </w:numPr>
        <w:spacing w:after="0" w:afterAutospacing="0" w:before="0" w:beforeAutospacing="0" w:lineRule="auto"/>
        <w:ind w:left="720" w:hanging="360"/>
      </w:pPr>
      <w:r w:rsidDel="00000000" w:rsidR="00000000" w:rsidRPr="00000000">
        <w:rPr>
          <w:b w:val="1"/>
          <w:bCs w:val="1"/>
          <w:rtl w:val="0"/>
        </w:rPr>
        <w:t xml:space="preserve">Synchronisierten Zeitverlauf anzeigen</w:t>
      </w:r>
      <w:r w:rsidDel="00000000" w:rsidR="00000000" w:rsidRPr="00000000">
        <w:rPr>
          <w:rtl w:val="0"/>
        </w:rPr>
        <w:t xml:space="preserve"> und relevante Ereignis-/Phasenbänder einblenden.</w:t>
      </w:r>
    </w:p>
    <w:p w:rsidR="00000000" w:rsidDel="00000000" w:rsidP="00000000" w:rsidRDefault="00000000" w:rsidRPr="00000000" w14:paraId="00000178">
      <w:pPr>
        <w:numPr>
          <w:ilvl w:val="0"/>
          <w:numId w:val="6"/>
        </w:numPr>
        <w:spacing w:after="240" w:before="0" w:beforeAutospacing="0" w:lineRule="auto"/>
        <w:ind w:left="720" w:hanging="360"/>
      </w:pPr>
      <w:r w:rsidDel="00000000" w:rsidR="00000000" w:rsidRPr="00000000">
        <w:rPr>
          <w:b w:val="1"/>
          <w:bCs w:val="1"/>
          <w:rtl w:val="0"/>
        </w:rPr>
        <w:t xml:space="preserve">Ergebnis speichern</w:t>
      </w:r>
      <w:r w:rsidDel="00000000" w:rsidR="00000000" w:rsidRPr="00000000">
        <w:rPr>
          <w:rtl w:val="0"/>
        </w:rPr>
        <w:t xml:space="preserve"> als Hypothese oder Beobachtung, nicht als medizinische Wahrheit.</w:t>
      </w:r>
    </w:p>
    <w:p w:rsidR="00000000" w:rsidDel="00000000" w:rsidP="00000000" w:rsidRDefault="00000000" w:rsidRPr="00000000" w14:paraId="00000179">
      <w:pPr>
        <w:spacing w:after="240" w:before="240" w:lineRule="auto"/>
        <w:rPr/>
      </w:pPr>
      <w:r w:rsidDel="00000000" w:rsidR="00000000" w:rsidRPr="00000000">
        <w:rPr>
          <w:rtl w:val="0"/>
        </w:rPr>
        <w:t xml:space="preserve">Jedes Ergebnis zeigt mindestens:</w:t>
      </w:r>
    </w:p>
    <w:p w:rsidR="00000000" w:rsidDel="00000000" w:rsidP="00000000" w:rsidRDefault="00000000" w:rsidRPr="00000000" w14:paraId="0000017A">
      <w:pPr>
        <w:numPr>
          <w:ilvl w:val="0"/>
          <w:numId w:val="102"/>
        </w:numPr>
        <w:spacing w:after="0" w:afterAutospacing="0" w:before="240" w:lineRule="auto"/>
        <w:ind w:left="720" w:hanging="360"/>
      </w:pPr>
      <w:r w:rsidDel="00000000" w:rsidR="00000000" w:rsidRPr="00000000">
        <w:rPr>
          <w:rtl w:val="0"/>
        </w:rPr>
        <w:t xml:space="preserve">Anzahl gepaarter Beobachtungen </w:t>
      </w:r>
      <w:r w:rsidDel="00000000" w:rsidR="00000000" w:rsidRPr="00000000">
        <w:rPr>
          <w:rFonts w:ascii="Roboto Mono" w:cs="Roboto Mono" w:eastAsia="Roboto Mono" w:hAnsi="Roboto Mono"/>
          <w:color w:val="188038"/>
          <w:rtl w:val="0"/>
        </w:rPr>
        <w:t xml:space="preserve">n</w:t>
      </w:r>
      <w:r w:rsidDel="00000000" w:rsidR="00000000" w:rsidRPr="00000000">
        <w:rPr>
          <w:rtl w:val="0"/>
        </w:rPr>
        <w:t xml:space="preserve">,</w:t>
      </w:r>
    </w:p>
    <w:p w:rsidR="00000000" w:rsidDel="00000000" w:rsidP="00000000" w:rsidRDefault="00000000" w:rsidRPr="00000000" w14:paraId="0000017B">
      <w:pPr>
        <w:numPr>
          <w:ilvl w:val="0"/>
          <w:numId w:val="102"/>
        </w:numPr>
        <w:spacing w:after="0" w:afterAutospacing="0" w:before="0" w:beforeAutospacing="0" w:lineRule="auto"/>
        <w:ind w:left="720" w:hanging="360"/>
      </w:pPr>
      <w:r w:rsidDel="00000000" w:rsidR="00000000" w:rsidRPr="00000000">
        <w:rPr>
          <w:rtl w:val="0"/>
        </w:rPr>
        <w:t xml:space="preserve">Abdeckung beider Reihen,</w:t>
      </w:r>
    </w:p>
    <w:p w:rsidR="00000000" w:rsidDel="00000000" w:rsidP="00000000" w:rsidRDefault="00000000" w:rsidRPr="00000000" w14:paraId="0000017C">
      <w:pPr>
        <w:numPr>
          <w:ilvl w:val="0"/>
          <w:numId w:val="102"/>
        </w:numPr>
        <w:spacing w:after="0" w:afterAutospacing="0" w:before="0" w:beforeAutospacing="0" w:lineRule="auto"/>
        <w:ind w:left="720" w:hanging="360"/>
      </w:pPr>
      <w:r w:rsidDel="00000000" w:rsidR="00000000" w:rsidRPr="00000000">
        <w:rPr>
          <w:rtl w:val="0"/>
        </w:rPr>
        <w:t xml:space="preserve">Korrelationsmaß und Vorzeichen,</w:t>
      </w:r>
    </w:p>
    <w:p w:rsidR="00000000" w:rsidDel="00000000" w:rsidP="00000000" w:rsidRDefault="00000000" w:rsidRPr="00000000" w14:paraId="0000017D">
      <w:pPr>
        <w:numPr>
          <w:ilvl w:val="0"/>
          <w:numId w:val="102"/>
        </w:numPr>
        <w:spacing w:after="0" w:afterAutospacing="0" w:before="0" w:beforeAutospacing="0" w:lineRule="auto"/>
        <w:ind w:left="720" w:hanging="360"/>
      </w:pPr>
      <w:r w:rsidDel="00000000" w:rsidR="00000000" w:rsidRPr="00000000">
        <w:rPr>
          <w:rtl w:val="0"/>
        </w:rPr>
        <w:t xml:space="preserve">Unsicherheit/q-Wert soweit berechnet,</w:t>
      </w:r>
    </w:p>
    <w:p w:rsidR="00000000" w:rsidDel="00000000" w:rsidP="00000000" w:rsidRDefault="00000000" w:rsidRPr="00000000" w14:paraId="0000017E">
      <w:pPr>
        <w:numPr>
          <w:ilvl w:val="0"/>
          <w:numId w:val="102"/>
        </w:numPr>
        <w:spacing w:after="0" w:afterAutospacing="0" w:before="0" w:beforeAutospacing="0" w:lineRule="auto"/>
        <w:ind w:left="720" w:hanging="360"/>
      </w:pPr>
      <w:r w:rsidDel="00000000" w:rsidR="00000000" w:rsidRPr="00000000">
        <w:rPr>
          <w:rtl w:val="0"/>
        </w:rPr>
        <w:t xml:space="preserve">Lag und Aggregation,</w:t>
      </w:r>
    </w:p>
    <w:p w:rsidR="00000000" w:rsidDel="00000000" w:rsidP="00000000" w:rsidRDefault="00000000" w:rsidRPr="00000000" w14:paraId="0000017F">
      <w:pPr>
        <w:numPr>
          <w:ilvl w:val="0"/>
          <w:numId w:val="102"/>
        </w:numPr>
        <w:spacing w:after="0" w:afterAutospacing="0" w:before="0" w:beforeAutospacing="0" w:lineRule="auto"/>
        <w:ind w:left="720" w:hanging="360"/>
      </w:pPr>
      <w:r w:rsidDel="00000000" w:rsidR="00000000" w:rsidRPr="00000000">
        <w:rPr>
          <w:rtl w:val="0"/>
        </w:rPr>
        <w:t xml:space="preserve">gewählte Phase und Ausschlüsse,</w:t>
      </w:r>
    </w:p>
    <w:p w:rsidR="00000000" w:rsidDel="00000000" w:rsidP="00000000" w:rsidRDefault="00000000" w:rsidRPr="00000000" w14:paraId="00000180">
      <w:pPr>
        <w:numPr>
          <w:ilvl w:val="0"/>
          <w:numId w:val="102"/>
        </w:numPr>
        <w:spacing w:after="0" w:afterAutospacing="0" w:before="0" w:beforeAutospacing="0" w:lineRule="auto"/>
        <w:ind w:left="720" w:hanging="360"/>
      </w:pPr>
      <w:r w:rsidDel="00000000" w:rsidR="00000000" w:rsidRPr="00000000">
        <w:rPr>
          <w:rtl w:val="0"/>
        </w:rPr>
        <w:t xml:space="preserve">fehlende Daten,</w:t>
      </w:r>
    </w:p>
    <w:p w:rsidR="00000000" w:rsidDel="00000000" w:rsidP="00000000" w:rsidRDefault="00000000" w:rsidRPr="00000000" w14:paraId="00000181">
      <w:pPr>
        <w:numPr>
          <w:ilvl w:val="0"/>
          <w:numId w:val="102"/>
        </w:numPr>
        <w:spacing w:after="240" w:before="0" w:beforeAutospacing="0" w:lineRule="auto"/>
        <w:ind w:left="720" w:hanging="360"/>
      </w:pPr>
      <w:r w:rsidDel="00000000" w:rsidR="00000000" w:rsidRPr="00000000">
        <w:rPr>
          <w:rtl w:val="0"/>
        </w:rPr>
        <w:t xml:space="preserve">Hinweis „explorativ; keine Kausalitätsaussage“.</w:t>
      </w:r>
    </w:p>
    <w:p w:rsidR="00000000" w:rsidDel="00000000" w:rsidP="00000000" w:rsidRDefault="00000000" w:rsidRPr="00000000" w14:paraId="00000182">
      <w:pPr>
        <w:spacing w:after="240" w:before="240" w:lineRule="auto"/>
        <w:rPr>
          <w:color w:val="1155cc"/>
          <w:u w:val="single"/>
        </w:rPr>
      </w:pPr>
      <w:r w:rsidDel="00000000" w:rsidR="00000000" w:rsidRPr="00000000">
        <w:rPr>
          <w:rtl w:val="0"/>
        </w:rPr>
        <w:t xml:space="preserve">Die FitYou-Arbeit zeigt genau dieses nützliche Muster: globale Zeitfilter, verknüpfte Ansichten, klickbare Korrelationsmatrix, Scatterplot und Hervorhebung über mehrere Visualisierungen. Gleichzeitig warnt sie vor visueller und algorithmischer Skalierung sowie Informationsverlust durch Aggregation. Das Interaktionsmuster sollte übernommen werden, nicht die dichte Einseiten-Optik.</w:t>
      </w:r>
      <w:hyperlink r:id="rId52">
        <w:r w:rsidDel="00000000" w:rsidR="00000000" w:rsidRPr="00000000">
          <w:rPr>
            <w:rtl w:val="0"/>
          </w:rPr>
          <w:t xml:space="preserve"> </w:t>
        </w:r>
      </w:hyperlink>
      <w:hyperlink r:id="rId53">
        <w:r w:rsidDel="00000000" w:rsidR="00000000" w:rsidRPr="00000000">
          <w:rPr>
            <w:color w:val="1155cc"/>
            <w:u w:val="single"/>
            <w:rtl w:val="0"/>
          </w:rPr>
          <w:t xml:space="preserve">FitYou DOI</w:t>
        </w:r>
      </w:hyperlink>
      <w:r w:rsidDel="00000000" w:rsidR="00000000" w:rsidRPr="00000000">
        <w:rPr>
          <w:rtl w:val="0"/>
        </w:rPr>
      </w:r>
    </w:p>
    <w:p w:rsidR="00000000" w:rsidDel="00000000" w:rsidP="00000000" w:rsidRDefault="00000000" w:rsidRPr="00000000" w14:paraId="00000183">
      <w:pPr>
        <w:spacing w:after="240" w:before="240" w:lineRule="auto"/>
        <w:rPr/>
      </w:pPr>
      <w:r w:rsidDel="00000000" w:rsidR="00000000" w:rsidRPr="00000000">
        <w:rPr>
          <w:rtl w:val="0"/>
        </w:rPr>
        <w:t xml:space="preserve">Für selten gemessene Laborwerte ist eine tägliche Korrelation oft ungeeignet. Dort sind Phasenvergleiche, Vorher/Nachher-Fenster, Ereignisstudien und klar vordefinierte Hypothesen sinnvoller. Medikamentenwirkungen oder Ernährungsänderungen dürfen nicht aus einem gleichzeitigen Verlauf kausal abgeleitet werden.</w:t>
      </w:r>
    </w:p>
    <w:p w:rsidR="00000000" w:rsidDel="00000000" w:rsidP="00000000" w:rsidRDefault="00000000" w:rsidRPr="00000000" w14:paraId="00000184">
      <w:pPr>
        <w:pStyle w:val="Heading2"/>
        <w:keepNext w:val="0"/>
        <w:keepLines w:val="0"/>
        <w:spacing w:after="80" w:lineRule="auto"/>
        <w:rPr>
          <w:b w:val="1"/>
          <w:bCs w:val="1"/>
          <w:sz w:val="34"/>
          <w:szCs w:val="34"/>
        </w:rPr>
      </w:pPr>
      <w:bookmarkStart w:colFirst="0" w:colLast="0" w:name="_mhzef016ttm0" w:id="26"/>
      <w:bookmarkEnd w:id="26"/>
      <w:r w:rsidDel="00000000" w:rsidR="00000000" w:rsidRPr="00000000">
        <w:rPr>
          <w:b w:val="1"/>
          <w:bCs w:val="1"/>
          <w:sz w:val="34"/>
          <w:szCs w:val="34"/>
          <w:rtl w:val="0"/>
        </w:rPr>
        <w:t xml:space="preserve">Mobile Erfassung: ein universeller Plus-Button</w:t>
      </w:r>
    </w:p>
    <w:p w:rsidR="00000000" w:rsidDel="00000000" w:rsidP="00000000" w:rsidRDefault="00000000" w:rsidRPr="00000000" w14:paraId="00000185">
      <w:pPr>
        <w:spacing w:after="240" w:before="240" w:lineRule="auto"/>
        <w:rPr/>
      </w:pPr>
      <w:r w:rsidDel="00000000" w:rsidR="00000000" w:rsidRPr="00000000">
        <w:rPr>
          <w:rtl w:val="0"/>
        </w:rPr>
        <w:t xml:space="preserve">Der aktuelle Symptom-Flow ist ein guter Kern. Er wird zu einem universellen </w:t>
      </w:r>
      <w:r w:rsidDel="00000000" w:rsidR="00000000" w:rsidRPr="00000000">
        <w:rPr>
          <w:rFonts w:ascii="Roboto Mono" w:cs="Roboto Mono" w:eastAsia="Roboto Mono" w:hAnsi="Roboto Mono"/>
          <w:color w:val="188038"/>
          <w:rtl w:val="0"/>
        </w:rPr>
        <w:t xml:space="preserve">+</w:t>
      </w:r>
      <w:r w:rsidDel="00000000" w:rsidR="00000000" w:rsidRPr="00000000">
        <w:rPr>
          <w:rtl w:val="0"/>
        </w:rPr>
        <w:t xml:space="preserve"> erweitert:</w:t>
      </w:r>
    </w:p>
    <w:p w:rsidR="00000000" w:rsidDel="00000000" w:rsidP="00000000" w:rsidRDefault="00000000" w:rsidRPr="00000000" w14:paraId="00000186">
      <w:pPr>
        <w:numPr>
          <w:ilvl w:val="0"/>
          <w:numId w:val="68"/>
        </w:numPr>
        <w:spacing w:after="0" w:afterAutospacing="0" w:before="240" w:lineRule="auto"/>
        <w:ind w:left="720" w:hanging="360"/>
      </w:pPr>
      <w:r w:rsidDel="00000000" w:rsidR="00000000" w:rsidRPr="00000000">
        <w:rPr>
          <w:rtl w:val="0"/>
        </w:rPr>
        <w:t xml:space="preserve">Beschwerden/Symptome,</w:t>
      </w:r>
    </w:p>
    <w:p w:rsidR="00000000" w:rsidDel="00000000" w:rsidP="00000000" w:rsidRDefault="00000000" w:rsidRPr="00000000" w14:paraId="00000187">
      <w:pPr>
        <w:numPr>
          <w:ilvl w:val="0"/>
          <w:numId w:val="68"/>
        </w:numPr>
        <w:spacing w:after="0" w:afterAutospacing="0" w:before="0" w:beforeAutospacing="0" w:lineRule="auto"/>
        <w:ind w:left="720" w:hanging="360"/>
      </w:pPr>
      <w:r w:rsidDel="00000000" w:rsidR="00000000" w:rsidRPr="00000000">
        <w:rPr>
          <w:rtl w:val="0"/>
        </w:rPr>
        <w:t xml:space="preserve">Aphten- oder Hautfoto,</w:t>
      </w:r>
    </w:p>
    <w:p w:rsidR="00000000" w:rsidDel="00000000" w:rsidP="00000000" w:rsidRDefault="00000000" w:rsidRPr="00000000" w14:paraId="00000188">
      <w:pPr>
        <w:numPr>
          <w:ilvl w:val="0"/>
          <w:numId w:val="68"/>
        </w:numPr>
        <w:spacing w:after="0" w:afterAutospacing="0" w:before="0" w:beforeAutospacing="0" w:lineRule="auto"/>
        <w:ind w:left="720" w:hanging="360"/>
      </w:pPr>
      <w:r w:rsidDel="00000000" w:rsidR="00000000" w:rsidRPr="00000000">
        <w:rPr>
          <w:rtl w:val="0"/>
        </w:rPr>
        <w:t xml:space="preserve">Medikament eingenommen/verabreicht,</w:t>
      </w:r>
    </w:p>
    <w:p w:rsidR="00000000" w:rsidDel="00000000" w:rsidP="00000000" w:rsidRDefault="00000000" w:rsidRPr="00000000" w14:paraId="00000189">
      <w:pPr>
        <w:numPr>
          <w:ilvl w:val="0"/>
          <w:numId w:val="68"/>
        </w:numPr>
        <w:spacing w:after="0" w:afterAutospacing="0" w:before="0" w:beforeAutospacing="0" w:lineRule="auto"/>
        <w:ind w:left="720" w:hanging="360"/>
      </w:pPr>
      <w:r w:rsidDel="00000000" w:rsidR="00000000" w:rsidRPr="00000000">
        <w:rPr>
          <w:rtl w:val="0"/>
        </w:rPr>
        <w:t xml:space="preserve">Mahlzeit, Foto, Barcode oder Zutaten,</w:t>
      </w:r>
    </w:p>
    <w:p w:rsidR="00000000" w:rsidDel="00000000" w:rsidP="00000000" w:rsidRDefault="00000000" w:rsidRPr="00000000" w14:paraId="0000018A">
      <w:pPr>
        <w:numPr>
          <w:ilvl w:val="0"/>
          <w:numId w:val="68"/>
        </w:numPr>
        <w:spacing w:after="0" w:afterAutospacing="0" w:before="0" w:beforeAutospacing="0" w:lineRule="auto"/>
        <w:ind w:left="720" w:hanging="360"/>
      </w:pPr>
      <w:r w:rsidDel="00000000" w:rsidR="00000000" w:rsidRPr="00000000">
        <w:rPr>
          <w:rtl w:val="0"/>
        </w:rPr>
        <w:t xml:space="preserve">Stress/Belastung/Infekt/Reise,</w:t>
      </w:r>
    </w:p>
    <w:p w:rsidR="00000000" w:rsidDel="00000000" w:rsidP="00000000" w:rsidRDefault="00000000" w:rsidRPr="00000000" w14:paraId="0000018B">
      <w:pPr>
        <w:numPr>
          <w:ilvl w:val="0"/>
          <w:numId w:val="68"/>
        </w:numPr>
        <w:spacing w:after="0" w:afterAutospacing="0" w:before="0" w:beforeAutospacing="0" w:lineRule="auto"/>
        <w:ind w:left="720" w:hanging="360"/>
      </w:pPr>
      <w:r w:rsidDel="00000000" w:rsidR="00000000" w:rsidRPr="00000000">
        <w:rPr>
          <w:rtl w:val="0"/>
        </w:rPr>
        <w:t xml:space="preserve">Blutdruck, Gewicht oder anderer manueller Messwert,</w:t>
      </w:r>
    </w:p>
    <w:p w:rsidR="00000000" w:rsidDel="00000000" w:rsidP="00000000" w:rsidRDefault="00000000" w:rsidRPr="00000000" w14:paraId="0000018C">
      <w:pPr>
        <w:numPr>
          <w:ilvl w:val="0"/>
          <w:numId w:val="68"/>
        </w:numPr>
        <w:spacing w:after="0" w:afterAutospacing="0" w:before="0" w:beforeAutospacing="0" w:lineRule="auto"/>
        <w:ind w:left="720" w:hanging="360"/>
      </w:pPr>
      <w:r w:rsidDel="00000000" w:rsidR="00000000" w:rsidRPr="00000000">
        <w:rPr>
          <w:rtl w:val="0"/>
        </w:rPr>
        <w:t xml:space="preserve">Arzttermin,</w:t>
      </w:r>
    </w:p>
    <w:p w:rsidR="00000000" w:rsidDel="00000000" w:rsidP="00000000" w:rsidRDefault="00000000" w:rsidRPr="00000000" w14:paraId="0000018D">
      <w:pPr>
        <w:numPr>
          <w:ilvl w:val="0"/>
          <w:numId w:val="68"/>
        </w:numPr>
        <w:spacing w:after="0" w:afterAutospacing="0" w:before="0" w:beforeAutospacing="0" w:lineRule="auto"/>
        <w:ind w:left="720" w:hanging="360"/>
      </w:pPr>
      <w:r w:rsidDel="00000000" w:rsidR="00000000" w:rsidRPr="00000000">
        <w:rPr>
          <w:rtl w:val="0"/>
        </w:rPr>
        <w:t xml:space="preserve">Dokument scannen/hochladen,</w:t>
      </w:r>
    </w:p>
    <w:p w:rsidR="00000000" w:rsidDel="00000000" w:rsidP="00000000" w:rsidRDefault="00000000" w:rsidRPr="00000000" w14:paraId="0000018E">
      <w:pPr>
        <w:numPr>
          <w:ilvl w:val="0"/>
          <w:numId w:val="68"/>
        </w:numPr>
        <w:spacing w:after="240" w:before="0" w:beforeAutospacing="0" w:lineRule="auto"/>
        <w:ind w:left="720" w:hanging="360"/>
      </w:pPr>
      <w:r w:rsidDel="00000000" w:rsidR="00000000" w:rsidRPr="00000000">
        <w:rPr>
          <w:rtl w:val="0"/>
        </w:rPr>
        <w:t xml:space="preserve">freie Notiz.</w:t>
      </w:r>
    </w:p>
    <w:p w:rsidR="00000000" w:rsidDel="00000000" w:rsidP="00000000" w:rsidRDefault="00000000" w:rsidRPr="00000000" w14:paraId="0000018F">
      <w:pPr>
        <w:spacing w:after="240" w:before="240" w:lineRule="auto"/>
        <w:rPr/>
      </w:pPr>
      <w:r w:rsidDel="00000000" w:rsidR="00000000" w:rsidRPr="00000000">
        <w:rPr>
          <w:rtl w:val="0"/>
        </w:rPr>
        <w:t xml:space="preserve">Auf dem iPhone gelten:</w:t>
      </w:r>
    </w:p>
    <w:p w:rsidR="00000000" w:rsidDel="00000000" w:rsidP="00000000" w:rsidRDefault="00000000" w:rsidRPr="00000000" w14:paraId="00000190">
      <w:pPr>
        <w:numPr>
          <w:ilvl w:val="0"/>
          <w:numId w:val="25"/>
        </w:numPr>
        <w:spacing w:after="0" w:afterAutospacing="0" w:before="240" w:lineRule="auto"/>
        <w:ind w:left="720" w:hanging="360"/>
      </w:pPr>
      <w:r w:rsidDel="00000000" w:rsidR="00000000" w:rsidRPr="00000000">
        <w:rPr>
          <w:rtl w:val="0"/>
        </w:rPr>
        <w:t xml:space="preserve">Favoriten und zuletzt verwendete Aktionen zuerst,</w:t>
      </w:r>
    </w:p>
    <w:p w:rsidR="00000000" w:rsidDel="00000000" w:rsidP="00000000" w:rsidRDefault="00000000" w:rsidRPr="00000000" w14:paraId="00000191">
      <w:pPr>
        <w:numPr>
          <w:ilvl w:val="0"/>
          <w:numId w:val="25"/>
        </w:numPr>
        <w:spacing w:after="0" w:afterAutospacing="0" w:before="0" w:beforeAutospacing="0" w:lineRule="auto"/>
        <w:ind w:left="720" w:hanging="360"/>
      </w:pPr>
      <w:r w:rsidDel="00000000" w:rsidR="00000000" w:rsidRPr="00000000">
        <w:rPr>
          <w:rtl w:val="0"/>
        </w:rPr>
        <w:t xml:space="preserve">große Touch-Ziele und Einhandbedienung,</w:t>
      </w:r>
    </w:p>
    <w:p w:rsidR="00000000" w:rsidDel="00000000" w:rsidP="00000000" w:rsidRDefault="00000000" w:rsidRPr="00000000" w14:paraId="00000192">
      <w:pPr>
        <w:numPr>
          <w:ilvl w:val="0"/>
          <w:numId w:val="25"/>
        </w:numPr>
        <w:spacing w:after="0" w:afterAutospacing="0" w:before="0" w:beforeAutospacing="0" w:lineRule="auto"/>
        <w:ind w:left="720" w:hanging="360"/>
      </w:pPr>
      <w:r w:rsidDel="00000000" w:rsidR="00000000" w:rsidRPr="00000000">
        <w:rPr>
          <w:rtl w:val="0"/>
        </w:rPr>
        <w:t xml:space="preserve">Kamera direkt über </w:t>
      </w:r>
      <w:r w:rsidDel="00000000" w:rsidR="00000000" w:rsidRPr="00000000">
        <w:rPr>
          <w:rFonts w:ascii="Roboto Mono" w:cs="Roboto Mono" w:eastAsia="Roboto Mono" w:hAnsi="Roboto Mono"/>
          <w:color w:val="188038"/>
          <w:rtl w:val="0"/>
        </w:rPr>
        <w:t xml:space="preserve">capture</w:t>
      </w:r>
      <w:r w:rsidDel="00000000" w:rsidR="00000000" w:rsidRPr="00000000">
        <w:rPr>
          <w:rtl w:val="0"/>
        </w:rPr>
        <w:t xml:space="preserve">-fähigen Dateiinput, soweit Browser unterstützt,</w:t>
      </w:r>
      <w:hyperlink r:id="rId54">
        <w:r w:rsidDel="00000000" w:rsidR="00000000" w:rsidRPr="00000000">
          <w:rPr>
            <w:rtl w:val="0"/>
          </w:rPr>
          <w:t xml:space="preserve"> </w:t>
        </w:r>
      </w:hyperlink>
      <w:hyperlink r:id="rId55">
        <w:r w:rsidDel="00000000" w:rsidR="00000000" w:rsidRPr="00000000">
          <w:rPr>
            <w:color w:val="1155cc"/>
            <w:u w:val="single"/>
            <w:rtl w:val="0"/>
          </w:rPr>
          <w:t xml:space="preserve">MDN capture</w:t>
        </w:r>
      </w:hyperlink>
      <w:r w:rsidDel="00000000" w:rsidR="00000000" w:rsidRPr="00000000">
        <w:rPr>
          <w:rtl w:val="0"/>
        </w:rPr>
      </w:r>
    </w:p>
    <w:p w:rsidR="00000000" w:rsidDel="00000000" w:rsidP="00000000" w:rsidRDefault="00000000" w:rsidRPr="00000000" w14:paraId="00000193">
      <w:pPr>
        <w:numPr>
          <w:ilvl w:val="0"/>
          <w:numId w:val="25"/>
        </w:numPr>
        <w:spacing w:after="0" w:afterAutospacing="0" w:before="0" w:beforeAutospacing="0" w:lineRule="auto"/>
        <w:ind w:left="720" w:hanging="360"/>
      </w:pPr>
      <w:r w:rsidDel="00000000" w:rsidR="00000000" w:rsidRPr="00000000">
        <w:rPr>
          <w:rtl w:val="0"/>
        </w:rPr>
        <w:t xml:space="preserve">Offline-/schwache-Verbindung-Queue als progressive PWA-Funktion, nicht als alleinige Voraussetzung,</w:t>
      </w:r>
      <w:hyperlink r:id="rId56">
        <w:r w:rsidDel="00000000" w:rsidR="00000000" w:rsidRPr="00000000">
          <w:rPr>
            <w:rtl w:val="0"/>
          </w:rPr>
          <w:t xml:space="preserve"> </w:t>
        </w:r>
      </w:hyperlink>
      <w:hyperlink r:id="rId57">
        <w:r w:rsidDel="00000000" w:rsidR="00000000" w:rsidRPr="00000000">
          <w:rPr>
            <w:color w:val="1155cc"/>
            <w:u w:val="single"/>
            <w:rtl w:val="0"/>
          </w:rPr>
          <w:t xml:space="preserve">MDN PWA</w:t>
        </w:r>
      </w:hyperlink>
      <w:r w:rsidDel="00000000" w:rsidR="00000000" w:rsidRPr="00000000">
        <w:rPr>
          <w:rtl w:val="0"/>
        </w:rPr>
      </w:r>
    </w:p>
    <w:p w:rsidR="00000000" w:rsidDel="00000000" w:rsidP="00000000" w:rsidRDefault="00000000" w:rsidRPr="00000000" w14:paraId="00000194">
      <w:pPr>
        <w:numPr>
          <w:ilvl w:val="0"/>
          <w:numId w:val="25"/>
        </w:numPr>
        <w:spacing w:after="0" w:afterAutospacing="0" w:before="0" w:beforeAutospacing="0" w:lineRule="auto"/>
        <w:ind w:left="720" w:hanging="360"/>
      </w:pPr>
      <w:r w:rsidDel="00000000" w:rsidR="00000000" w:rsidRPr="00000000">
        <w:rPr>
          <w:rtl w:val="0"/>
        </w:rPr>
        <w:t xml:space="preserve">idempotente Wiederholung und sichtbarer Status,</w:t>
      </w:r>
    </w:p>
    <w:p w:rsidR="00000000" w:rsidDel="00000000" w:rsidP="00000000" w:rsidRDefault="00000000" w:rsidRPr="00000000" w14:paraId="00000195">
      <w:pPr>
        <w:numPr>
          <w:ilvl w:val="0"/>
          <w:numId w:val="25"/>
        </w:numPr>
        <w:spacing w:after="0" w:afterAutospacing="0" w:before="0" w:beforeAutospacing="0" w:lineRule="auto"/>
        <w:ind w:left="720" w:hanging="360"/>
      </w:pPr>
      <w:r w:rsidDel="00000000" w:rsidR="00000000" w:rsidRPr="00000000">
        <w:rPr>
          <w:rtl w:val="0"/>
        </w:rPr>
        <w:t xml:space="preserve">kein Base64-Medienblob in SQLite,</w:t>
      </w:r>
    </w:p>
    <w:p w:rsidR="00000000" w:rsidDel="00000000" w:rsidP="00000000" w:rsidRDefault="00000000" w:rsidRPr="00000000" w14:paraId="00000196">
      <w:pPr>
        <w:numPr>
          <w:ilvl w:val="0"/>
          <w:numId w:val="25"/>
        </w:numPr>
        <w:spacing w:after="0" w:afterAutospacing="0" w:before="0" w:beforeAutospacing="0" w:lineRule="auto"/>
        <w:ind w:left="720" w:hanging="360"/>
      </w:pPr>
      <w:r w:rsidDel="00000000" w:rsidR="00000000" w:rsidRPr="00000000">
        <w:rPr>
          <w:rtl w:val="0"/>
        </w:rPr>
        <w:t xml:space="preserve">GPS-EXIF standardmäßig entfernen, Aufnahmedatum kontrolliert erhalten,</w:t>
      </w:r>
    </w:p>
    <w:p w:rsidR="00000000" w:rsidDel="00000000" w:rsidP="00000000" w:rsidRDefault="00000000" w:rsidRPr="00000000" w14:paraId="00000197">
      <w:pPr>
        <w:numPr>
          <w:ilvl w:val="0"/>
          <w:numId w:val="25"/>
        </w:numPr>
        <w:spacing w:after="0" w:afterAutospacing="0" w:before="0" w:beforeAutospacing="0" w:lineRule="auto"/>
        <w:ind w:left="720" w:hanging="360"/>
      </w:pPr>
      <w:r w:rsidDel="00000000" w:rsidR="00000000" w:rsidRPr="00000000">
        <w:rPr>
          <w:rtl w:val="0"/>
        </w:rPr>
        <w:t xml:space="preserve">Vorschaubild, Dateigrößen- und Typgrenzen,</w:t>
      </w:r>
    </w:p>
    <w:p w:rsidR="00000000" w:rsidDel="00000000" w:rsidP="00000000" w:rsidRDefault="00000000" w:rsidRPr="00000000" w14:paraId="00000198">
      <w:pPr>
        <w:numPr>
          <w:ilvl w:val="0"/>
          <w:numId w:val="25"/>
        </w:numPr>
        <w:spacing w:after="0" w:afterAutospacing="0" w:before="0" w:beforeAutospacing="0" w:lineRule="auto"/>
        <w:ind w:left="720" w:hanging="360"/>
      </w:pPr>
      <w:r w:rsidDel="00000000" w:rsidR="00000000" w:rsidRPr="00000000">
        <w:rPr>
          <w:rtl w:val="0"/>
        </w:rPr>
        <w:t xml:space="preserve">Zuordnung von Körperstelle, Symptom, Schweregrad und Tag,</w:t>
      </w:r>
    </w:p>
    <w:p w:rsidR="00000000" w:rsidDel="00000000" w:rsidP="00000000" w:rsidRDefault="00000000" w:rsidRPr="00000000" w14:paraId="00000199">
      <w:pPr>
        <w:numPr>
          <w:ilvl w:val="0"/>
          <w:numId w:val="25"/>
        </w:numPr>
        <w:spacing w:after="240" w:before="0" w:beforeAutospacing="0" w:lineRule="auto"/>
        <w:ind w:left="720" w:hanging="360"/>
      </w:pPr>
      <w:r w:rsidDel="00000000" w:rsidR="00000000" w:rsidRPr="00000000">
        <w:rPr>
          <w:rtl w:val="0"/>
        </w:rPr>
        <w:t xml:space="preserve">verschlüsselte/private Ablage außerhalb von Git.</w:t>
      </w:r>
    </w:p>
    <w:p w:rsidR="00000000" w:rsidDel="00000000" w:rsidP="00000000" w:rsidRDefault="00000000" w:rsidRPr="00000000" w14:paraId="0000019A">
      <w:pPr>
        <w:pStyle w:val="Heading2"/>
        <w:keepNext w:val="0"/>
        <w:keepLines w:val="0"/>
        <w:spacing w:after="80" w:lineRule="auto"/>
        <w:rPr>
          <w:b w:val="1"/>
          <w:bCs w:val="1"/>
          <w:sz w:val="34"/>
          <w:szCs w:val="34"/>
        </w:rPr>
      </w:pPr>
      <w:bookmarkStart w:colFirst="0" w:colLast="0" w:name="_5xb4jeuvbus6" w:id="27"/>
      <w:bookmarkEnd w:id="27"/>
      <w:r w:rsidDel="00000000" w:rsidR="00000000" w:rsidRPr="00000000">
        <w:rPr>
          <w:b w:val="1"/>
          <w:bCs w:val="1"/>
          <w:sz w:val="34"/>
          <w:szCs w:val="34"/>
          <w:rtl w:val="0"/>
        </w:rPr>
        <w:t xml:space="preserve">Weitere für einen umfassend trackenden Patienten relevante Bereiche</w:t>
      </w:r>
    </w:p>
    <w:p w:rsidR="00000000" w:rsidDel="00000000" w:rsidP="00000000" w:rsidRDefault="00000000" w:rsidRPr="00000000" w14:paraId="0000019B">
      <w:pPr>
        <w:spacing w:after="240" w:before="240" w:lineRule="auto"/>
        <w:rPr/>
      </w:pPr>
      <w:r w:rsidDel="00000000" w:rsidR="00000000" w:rsidRPr="00000000">
        <w:rPr>
          <w:rtl w:val="0"/>
        </w:rPr>
        <w:t xml:space="preserve">Für vaskulären Morbus Behçet und eine langfristige, persönliche N-of-1-Dokumentation sind zusätzlich interessant – jeweils als Tracking, nicht als Diagnoseautomat:</w:t>
      </w:r>
    </w:p>
    <w:p w:rsidR="00000000" w:rsidDel="00000000" w:rsidP="00000000" w:rsidRDefault="00000000" w:rsidRPr="00000000" w14:paraId="0000019C">
      <w:pPr>
        <w:numPr>
          <w:ilvl w:val="0"/>
          <w:numId w:val="71"/>
        </w:numPr>
        <w:spacing w:after="0" w:afterAutospacing="0" w:before="240" w:lineRule="auto"/>
        <w:ind w:left="720" w:hanging="360"/>
      </w:pPr>
      <w:r w:rsidDel="00000000" w:rsidR="00000000" w:rsidRPr="00000000">
        <w:rPr>
          <w:rtl w:val="0"/>
        </w:rPr>
        <w:t xml:space="preserve">einzelne Symptomdimensionen statt nur Gesamtwert: Aphten, Haut, Gelenke, Augen, Magen-Darm, Gefäß-/Beinsymptome, Schmerz, Müdigkeit und Funktion im Alltag,</w:t>
      </w:r>
    </w:p>
    <w:p w:rsidR="00000000" w:rsidDel="00000000" w:rsidP="00000000" w:rsidRDefault="00000000" w:rsidRPr="00000000" w14:paraId="0000019D">
      <w:pPr>
        <w:numPr>
          <w:ilvl w:val="0"/>
          <w:numId w:val="71"/>
        </w:numPr>
        <w:spacing w:after="0" w:afterAutospacing="0" w:before="0" w:beforeAutospacing="0" w:lineRule="auto"/>
        <w:ind w:left="720" w:hanging="360"/>
      </w:pPr>
      <w:r w:rsidDel="00000000" w:rsidR="00000000" w:rsidRPr="00000000">
        <w:rPr>
          <w:rtl w:val="0"/>
        </w:rPr>
        <w:t xml:space="preserve">Häufigkeit, Dauer, Schweregrad und Heilungszeit von Aphten mit Fotos,</w:t>
      </w:r>
    </w:p>
    <w:p w:rsidR="00000000" w:rsidDel="00000000" w:rsidP="00000000" w:rsidRDefault="00000000" w:rsidRPr="00000000" w14:paraId="0000019E">
      <w:pPr>
        <w:numPr>
          <w:ilvl w:val="0"/>
          <w:numId w:val="71"/>
        </w:numPr>
        <w:spacing w:after="0" w:afterAutospacing="0" w:before="0" w:beforeAutospacing="0" w:lineRule="auto"/>
        <w:ind w:left="720" w:hanging="360"/>
      </w:pPr>
      <w:r w:rsidDel="00000000" w:rsidR="00000000" w:rsidRPr="00000000">
        <w:rPr>
          <w:rtl w:val="0"/>
        </w:rPr>
        <w:t xml:space="preserve">Infekt/Fieber, Impfungen und besondere Belastungen als Kontext für immunsuppressive/biologische Therapie,</w:t>
      </w:r>
    </w:p>
    <w:p w:rsidR="00000000" w:rsidDel="00000000" w:rsidP="00000000" w:rsidRDefault="00000000" w:rsidRPr="00000000" w14:paraId="0000019F">
      <w:pPr>
        <w:numPr>
          <w:ilvl w:val="0"/>
          <w:numId w:val="71"/>
        </w:numPr>
        <w:spacing w:after="0" w:afterAutospacing="0" w:before="0" w:beforeAutospacing="0" w:lineRule="auto"/>
        <w:ind w:left="720" w:hanging="360"/>
      </w:pPr>
      <w:r w:rsidDel="00000000" w:rsidR="00000000" w:rsidRPr="00000000">
        <w:rPr>
          <w:rtl w:val="0"/>
        </w:rPr>
        <w:t xml:space="preserve">Medikamentenadhärenz, tatsächliche Gabe, Charge, Injektionsstelle und dokumentierte Nebenwirkungen,</w:t>
      </w:r>
    </w:p>
    <w:p w:rsidR="00000000" w:rsidDel="00000000" w:rsidP="00000000" w:rsidRDefault="00000000" w:rsidRPr="00000000" w14:paraId="000001A0">
      <w:pPr>
        <w:numPr>
          <w:ilvl w:val="0"/>
          <w:numId w:val="71"/>
        </w:numPr>
        <w:spacing w:after="0" w:afterAutospacing="0" w:before="0" w:beforeAutospacing="0" w:lineRule="auto"/>
        <w:ind w:left="720" w:hanging="360"/>
      </w:pPr>
      <w:r w:rsidDel="00000000" w:rsidR="00000000" w:rsidRPr="00000000">
        <w:rPr>
          <w:rtl w:val="0"/>
        </w:rPr>
        <w:t xml:space="preserve">Schlafdauer, Schlafregelmäßigkeit, Atemfrequenz, HRV, Ruhepuls und Aktivitätsbelastung,</w:t>
      </w:r>
    </w:p>
    <w:p w:rsidR="00000000" w:rsidDel="00000000" w:rsidP="00000000" w:rsidRDefault="00000000" w:rsidRPr="00000000" w14:paraId="000001A1">
      <w:pPr>
        <w:numPr>
          <w:ilvl w:val="0"/>
          <w:numId w:val="71"/>
        </w:numPr>
        <w:spacing w:after="0" w:afterAutospacing="0" w:before="0" w:beforeAutospacing="0" w:lineRule="auto"/>
        <w:ind w:left="720" w:hanging="360"/>
      </w:pPr>
      <w:r w:rsidDel="00000000" w:rsidR="00000000" w:rsidRPr="00000000">
        <w:rPr>
          <w:rtl w:val="0"/>
        </w:rPr>
        <w:t xml:space="preserve">Stress, Stimmung, Arbeitsbelastung, Reise, Hitze, Alkohol, Flüssigkeit und Trainingslast,</w:t>
      </w:r>
    </w:p>
    <w:p w:rsidR="00000000" w:rsidDel="00000000" w:rsidP="00000000" w:rsidRDefault="00000000" w:rsidRPr="00000000" w14:paraId="000001A2">
      <w:pPr>
        <w:numPr>
          <w:ilvl w:val="0"/>
          <w:numId w:val="71"/>
        </w:numPr>
        <w:spacing w:after="0" w:afterAutospacing="0" w:before="0" w:beforeAutospacing="0" w:lineRule="auto"/>
        <w:ind w:left="720" w:hanging="360"/>
      </w:pPr>
      <w:r w:rsidDel="00000000" w:rsidR="00000000" w:rsidRPr="00000000">
        <w:rPr>
          <w:rtl w:val="0"/>
        </w:rPr>
        <w:t xml:space="preserve">Gewicht, Blutdruck und weitere vom Behandlungsteam sinnvoll definierte Heimwerte,</w:t>
      </w:r>
    </w:p>
    <w:p w:rsidR="00000000" w:rsidDel="00000000" w:rsidP="00000000" w:rsidRDefault="00000000" w:rsidRPr="00000000" w14:paraId="000001A3">
      <w:pPr>
        <w:numPr>
          <w:ilvl w:val="0"/>
          <w:numId w:val="71"/>
        </w:numPr>
        <w:spacing w:after="0" w:afterAutospacing="0" w:before="0" w:beforeAutospacing="0" w:lineRule="auto"/>
        <w:ind w:left="720" w:hanging="360"/>
      </w:pPr>
      <w:r w:rsidDel="00000000" w:rsidR="00000000" w:rsidRPr="00000000">
        <w:rPr>
          <w:rtl w:val="0"/>
        </w:rPr>
        <w:t xml:space="preserve">Lebensqualität, Fatigue, Schmerz und Alltagsfunktion als patientenberichtete Outcomes,</w:t>
      </w:r>
    </w:p>
    <w:p w:rsidR="00000000" w:rsidDel="00000000" w:rsidP="00000000" w:rsidRDefault="00000000" w:rsidRPr="00000000" w14:paraId="000001A4">
      <w:pPr>
        <w:numPr>
          <w:ilvl w:val="0"/>
          <w:numId w:val="71"/>
        </w:numPr>
        <w:spacing w:after="0" w:afterAutospacing="0" w:before="0" w:beforeAutospacing="0" w:lineRule="auto"/>
        <w:ind w:left="720" w:hanging="360"/>
      </w:pPr>
      <w:r w:rsidDel="00000000" w:rsidR="00000000" w:rsidRPr="00000000">
        <w:rPr>
          <w:rtl w:val="0"/>
        </w:rPr>
        <w:t xml:space="preserve">offene Fragen und Ziele für den nächsten Arzttermin,</w:t>
      </w:r>
    </w:p>
    <w:p w:rsidR="00000000" w:rsidDel="00000000" w:rsidP="00000000" w:rsidRDefault="00000000" w:rsidRPr="00000000" w14:paraId="000001A5">
      <w:pPr>
        <w:numPr>
          <w:ilvl w:val="0"/>
          <w:numId w:val="71"/>
        </w:numPr>
        <w:spacing w:after="240" w:before="0" w:beforeAutospacing="0" w:lineRule="auto"/>
        <w:ind w:left="720" w:hanging="360"/>
      </w:pPr>
      <w:r w:rsidDel="00000000" w:rsidR="00000000" w:rsidRPr="00000000">
        <w:rPr>
          <w:rtl w:val="0"/>
        </w:rPr>
        <w:t xml:space="preserve">ein vom Behandlungsteam freigegebener Notfallplan als statischer Inhalt; keine algorithmisch erfundenen Warnungen.</w:t>
      </w:r>
    </w:p>
    <w:p w:rsidR="00000000" w:rsidDel="00000000" w:rsidP="00000000" w:rsidRDefault="00000000" w:rsidRPr="00000000" w14:paraId="000001A6">
      <w:pPr>
        <w:spacing w:after="240" w:before="240" w:lineRule="auto"/>
        <w:rPr/>
      </w:pPr>
      <w:r w:rsidDel="00000000" w:rsidR="00000000" w:rsidRPr="00000000">
        <w:rPr>
          <w:rtl w:val="0"/>
        </w:rPr>
        <w:t xml:space="preserve">Ein täglicher Vollfragebogen wäre zu belastend. Das System braucht kurze Check-ins, Favoriten, adaptive Erinnerungen und eine klare Kennzeichnung der Datenabdeckung.</w:t>
      </w:r>
    </w:p>
    <w:p w:rsidR="00000000" w:rsidDel="00000000" w:rsidP="00000000" w:rsidRDefault="00000000" w:rsidRPr="00000000" w14:paraId="000001A7">
      <w:pPr>
        <w:pStyle w:val="Heading2"/>
        <w:keepNext w:val="0"/>
        <w:keepLines w:val="0"/>
        <w:spacing w:after="80" w:lineRule="auto"/>
        <w:rPr>
          <w:b w:val="1"/>
          <w:bCs w:val="1"/>
          <w:sz w:val="34"/>
          <w:szCs w:val="34"/>
        </w:rPr>
      </w:pPr>
      <w:bookmarkStart w:colFirst="0" w:colLast="0" w:name="_3dgjbdkzf842" w:id="28"/>
      <w:bookmarkEnd w:id="28"/>
      <w:r w:rsidDel="00000000" w:rsidR="00000000" w:rsidRPr="00000000">
        <w:rPr>
          <w:b w:val="1"/>
          <w:bCs w:val="1"/>
          <w:sz w:val="34"/>
          <w:szCs w:val="34"/>
          <w:rtl w:val="0"/>
        </w:rPr>
        <w:t xml:space="preserve">Was von bestehenden Lösungen übernommen werden sollte</w:t>
      </w:r>
    </w:p>
    <w:tbl>
      <w:tblPr>
        <w:tblStyle w:val="Table5"/>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7.74546552288"/>
        <w:gridCol w:w="3710.167794520893"/>
        <w:gridCol w:w="3897.59855097985"/>
        <w:tblGridChange w:id="0">
          <w:tblGrid>
            <w:gridCol w:w="1417.74546552288"/>
            <w:gridCol w:w="3710.167794520893"/>
            <w:gridCol w:w="3897.59855097985"/>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8">
            <w:pPr>
              <w:rPr/>
            </w:pPr>
            <w:r w:rsidDel="00000000" w:rsidR="00000000" w:rsidRPr="00000000">
              <w:rPr>
                <w:b w:val="1"/>
                <w:bCs w:val="1"/>
                <w:rtl w:val="0"/>
              </w:rPr>
              <w:t xml:space="preserve">Lösung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9">
            <w:pPr>
              <w:rPr/>
            </w:pPr>
            <w:r w:rsidDel="00000000" w:rsidR="00000000" w:rsidRPr="00000000">
              <w:rPr>
                <w:b w:val="1"/>
                <w:bCs w:val="1"/>
                <w:rtl w:val="0"/>
              </w:rPr>
              <w:t xml:space="preserve">Übernehmen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A">
            <w:pPr>
              <w:rPr/>
            </w:pPr>
            <w:r w:rsidDel="00000000" w:rsidR="00000000" w:rsidRPr="00000000">
              <w:rPr>
                <w:b w:val="1"/>
                <w:bCs w:val="1"/>
                <w:rtl w:val="0"/>
              </w:rPr>
              <w:t xml:space="preserve">Nicht übernehmen</w:t>
            </w:r>
            <w:r w:rsidDel="00000000" w:rsidR="00000000" w:rsidRPr="00000000">
              <w:rPr>
                <w:rtl w:val="0"/>
              </w:rPr>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B">
            <w:pPr>
              <w:rPr/>
            </w:pPr>
            <w:hyperlink r:id="rId58">
              <w:r w:rsidDel="00000000" w:rsidR="00000000" w:rsidRPr="00000000">
                <w:rPr>
                  <w:color w:val="1155cc"/>
                  <w:u w:val="single"/>
                  <w:rtl w:val="0"/>
                </w:rPr>
                <w:t xml:space="preserve">Garmin Grafana</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C">
            <w:pPr>
              <w:rPr/>
            </w:pPr>
            <w:r w:rsidDel="00000000" w:rsidR="00000000" w:rsidRPr="00000000">
              <w:rPr>
                <w:rtl w:val="0"/>
              </w:rPr>
              <w:t xml:space="preserve">Dichte, aber zoombare Zeitreihen; kombinierte Messwerte; Heatmaps; lokale Selbstverwaltung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D">
            <w:pPr>
              <w:rPr/>
            </w:pPr>
            <w:r w:rsidDel="00000000" w:rsidR="00000000" w:rsidRPr="00000000">
              <w:rPr>
                <w:rtl w:val="0"/>
              </w:rPr>
              <w:t xml:space="preserve">Grafana als komplette Patientenschnittstelle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E">
            <w:pPr>
              <w:rPr/>
            </w:pPr>
            <w:hyperlink r:id="rId59">
              <w:r w:rsidDel="00000000" w:rsidR="00000000" w:rsidRPr="00000000">
                <w:rPr>
                  <w:color w:val="1155cc"/>
                  <w:u w:val="single"/>
                  <w:rtl w:val="0"/>
                </w:rPr>
                <w:t xml:space="preserve">Statistics for Strava</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AF">
            <w:pPr>
              <w:rPr/>
            </w:pPr>
            <w:r w:rsidDel="00000000" w:rsidR="00000000" w:rsidRPr="00000000">
              <w:rPr>
                <w:rtl w:val="0"/>
              </w:rPr>
              <w:t xml:space="preserve">interaktiver Kalender, Heatmaps, Meilensteine, Fotos, PWA-Muster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0">
            <w:pPr>
              <w:rPr/>
            </w:pPr>
            <w:r w:rsidDel="00000000" w:rsidR="00000000" w:rsidRPr="00000000">
              <w:rPr>
                <w:rtl w:val="0"/>
              </w:rPr>
              <w:t xml:space="preserve">sportzentriertes Datenmodell</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1">
            <w:pPr>
              <w:rPr/>
            </w:pPr>
            <w:hyperlink r:id="rId60">
              <w:r w:rsidDel="00000000" w:rsidR="00000000" w:rsidRPr="00000000">
                <w:rPr>
                  <w:color w:val="1155cc"/>
                  <w:u w:val="single"/>
                  <w:rtl w:val="0"/>
                </w:rPr>
                <w:t xml:space="preserve">FreeReps</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2">
            <w:pPr>
              <w:rPr/>
            </w:pPr>
            <w:r w:rsidDel="00000000" w:rsidR="00000000" w:rsidRPr="00000000">
              <w:rPr>
                <w:rtl w:val="0"/>
              </w:rPr>
              <w:t xml:space="preserve">HealthKit-Sync-Ideen, frei konfigurierbare Korrelationen, selbst gehosteter Ansatz</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3">
            <w:pPr>
              <w:rPr/>
            </w:pPr>
            <w:r w:rsidDel="00000000" w:rsidR="00000000" w:rsidRPr="00000000">
              <w:rPr>
                <w:rtl w:val="0"/>
              </w:rPr>
              <w:t xml:space="preserve">ungeprüfte Komplettübernahme eines jungen Systems</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4">
            <w:pPr>
              <w:rPr/>
            </w:pPr>
            <w:hyperlink r:id="rId61">
              <w:r w:rsidDel="00000000" w:rsidR="00000000" w:rsidRPr="00000000">
                <w:rPr>
                  <w:color w:val="1155cc"/>
                  <w:u w:val="single"/>
                  <w:rtl w:val="0"/>
                </w:rPr>
                <w:t xml:space="preserve">Health Auto Export Server</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5">
            <w:pPr>
              <w:rPr/>
            </w:pPr>
            <w:r w:rsidDel="00000000" w:rsidR="00000000" w:rsidRPr="00000000">
              <w:rPr>
                <w:rFonts w:ascii="Arial Unicode MS" w:cs="Arial Unicode MS" w:eastAsia="Arial Unicode MS" w:hAnsi="Arial Unicode MS"/>
                <w:rtl w:val="0"/>
              </w:rPr>
              <w:t xml:space="preserve">Apple-Health→Server→Grafana-Pipeline als Vergleich und möglicher Importpfad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6">
            <w:pPr>
              <w:rPr/>
            </w:pPr>
            <w:r w:rsidDel="00000000" w:rsidR="00000000" w:rsidRPr="00000000">
              <w:rPr>
                <w:rtl w:val="0"/>
              </w:rPr>
              <w:t xml:space="preserve">neue parallele Datenwahrheit, wenn der vorhandene Import funktioniert</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7">
            <w:pPr>
              <w:rPr/>
            </w:pPr>
            <w:hyperlink r:id="rId62">
              <w:r w:rsidDel="00000000" w:rsidR="00000000" w:rsidRPr="00000000">
                <w:rPr>
                  <w:color w:val="1155cc"/>
                  <w:u w:val="single"/>
                  <w:rtl w:val="0"/>
                </w:rPr>
                <w:t xml:space="preserve">get-based</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8">
            <w:pPr>
              <w:rPr/>
            </w:pPr>
            <w:r w:rsidDel="00000000" w:rsidR="00000000" w:rsidRPr="00000000">
              <w:rPr>
                <w:rtl w:val="0"/>
              </w:rPr>
              <w:t xml:space="preserve">Laborsuche, Biomarker-Trends, lokaler/PWA-Ansatz</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9">
            <w:pPr>
              <w:rPr/>
            </w:pPr>
            <w:r w:rsidDel="00000000" w:rsidR="00000000" w:rsidRPr="00000000">
              <w:rPr>
                <w:rtl w:val="0"/>
              </w:rPr>
              <w:t xml:space="preserve">Codekopie ohne AGPL-Prüfung; KI-Interpretation als medizinische Wahrheit</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A">
            <w:pPr>
              <w:rPr/>
            </w:pPr>
            <w:hyperlink r:id="rId63">
              <w:r w:rsidDel="00000000" w:rsidR="00000000" w:rsidRPr="00000000">
                <w:rPr>
                  <w:color w:val="1155cc"/>
                  <w:u w:val="single"/>
                  <w:rtl w:val="0"/>
                </w:rPr>
                <w:t xml:space="preserve">Fasten OnPrem</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B">
            <w:pPr>
              <w:rPr/>
            </w:pPr>
            <w:r w:rsidDel="00000000" w:rsidR="00000000" w:rsidRPr="00000000">
              <w:rPr>
                <w:rtl w:val="0"/>
              </w:rPr>
              <w:t xml:space="preserve">FHIR-orientiertes Aktenmodell und lokale PHR-Idee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C">
            <w:pPr>
              <w:rPr/>
            </w:pPr>
            <w:r w:rsidDel="00000000" w:rsidR="00000000" w:rsidRPr="00000000">
              <w:rPr>
                <w:rtl w:val="0"/>
              </w:rPr>
              <w:t xml:space="preserve">Ersatz des spezialisierten Trackings; Wearables sind dort nicht der Kern</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D">
            <w:pPr>
              <w:rPr/>
            </w:pPr>
            <w:hyperlink r:id="rId64">
              <w:r w:rsidDel="00000000" w:rsidR="00000000" w:rsidRPr="00000000">
                <w:rPr>
                  <w:color w:val="1155cc"/>
                  <w:u w:val="single"/>
                  <w:rtl w:val="0"/>
                </w:rPr>
                <w:t xml:space="preserve">Paperless-ngx</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E">
            <w:pPr>
              <w:rPr/>
            </w:pPr>
            <w:r w:rsidDel="00000000" w:rsidR="00000000" w:rsidRPr="00000000">
              <w:rPr>
                <w:rtl w:val="0"/>
              </w:rPr>
              <w:t xml:space="preserve">OCR, Volltext, Tags und Dokument-Workflow als optionaler lokaler Dienst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BF">
            <w:pPr>
              <w:rPr/>
            </w:pPr>
            <w:r w:rsidDel="00000000" w:rsidR="00000000" w:rsidRPr="00000000">
              <w:rPr>
                <w:rtl w:val="0"/>
              </w:rPr>
              <w:t xml:space="preserve">zweite unverbundene medizinische Akte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0">
            <w:pPr>
              <w:rPr/>
            </w:pPr>
            <w:hyperlink r:id="rId65">
              <w:r w:rsidDel="00000000" w:rsidR="00000000" w:rsidRPr="00000000">
                <w:rPr>
                  <w:color w:val="1155cc"/>
                  <w:u w:val="single"/>
                  <w:rtl w:val="0"/>
                </w:rPr>
                <w:t xml:space="preserve">Open Wearables</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1">
            <w:pPr>
              <w:rPr/>
            </w:pPr>
            <w:r w:rsidDel="00000000" w:rsidR="00000000" w:rsidRPr="00000000">
              <w:rPr>
                <w:rtl w:val="0"/>
              </w:rPr>
              <w:t xml:space="preserve">spätere, einheitliche Schnittstelle für zusätzliche Wearables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2">
            <w:pPr>
              <w:rPr/>
            </w:pPr>
            <w:r w:rsidDel="00000000" w:rsidR="00000000" w:rsidRPr="00000000">
              <w:rPr>
                <w:rtl w:val="0"/>
              </w:rPr>
              <w:t xml:space="preserve">produktive Abhängigkeit vor stabiler API und klarer Datenmigration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3">
            <w:pPr>
              <w:rPr/>
            </w:pPr>
            <w:hyperlink r:id="rId66">
              <w:r w:rsidDel="00000000" w:rsidR="00000000" w:rsidRPr="00000000">
                <w:rPr>
                  <w:color w:val="1155cc"/>
                  <w:u w:val="single"/>
                  <w:rtl w:val="0"/>
                </w:rPr>
                <w:t xml:space="preserve">Grafana OSS</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4">
            <w:pPr>
              <w:rPr/>
            </w:pPr>
            <w:r w:rsidDel="00000000" w:rsidR="00000000" w:rsidRPr="00000000">
              <w:rPr>
                <w:rtl w:val="0"/>
              </w:rPr>
              <w:t xml:space="preserve">optionaler Expertenmodus für freie Time-Series-Experimente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5">
            <w:pPr>
              <w:rPr/>
            </w:pPr>
            <w:r w:rsidDel="00000000" w:rsidR="00000000" w:rsidRPr="00000000">
              <w:rPr>
                <w:rtl w:val="0"/>
              </w:rPr>
              <w:t xml:space="preserve">Hauptnavigation, mobile Erfassung, Dokumente oder Review-Workflows</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6">
            <w:pPr>
              <w:rPr/>
            </w:pPr>
            <w:hyperlink r:id="rId67">
              <w:r w:rsidDel="00000000" w:rsidR="00000000" w:rsidRPr="00000000">
                <w:rPr>
                  <w:color w:val="1155cc"/>
                  <w:u w:val="single"/>
                  <w:rtl w:val="0"/>
                </w:rPr>
                <w:t xml:space="preserve">Bearable</w:t>
              </w:r>
            </w:hyperlink>
            <w:r w:rsidDel="00000000" w:rsidR="00000000" w:rsidRPr="00000000">
              <w:rPr>
                <w:rtl w:val="0"/>
              </w:rPr>
              <w:t xml:space="preserve">,</w:t>
            </w:r>
            <w:hyperlink r:id="rId68">
              <w:r w:rsidDel="00000000" w:rsidR="00000000" w:rsidRPr="00000000">
                <w:rPr>
                  <w:rtl w:val="0"/>
                </w:rPr>
                <w:t xml:space="preserve"> </w:t>
              </w:r>
            </w:hyperlink>
            <w:hyperlink r:id="rId69">
              <w:r w:rsidDel="00000000" w:rsidR="00000000" w:rsidRPr="00000000">
                <w:rPr>
                  <w:color w:val="1155cc"/>
                  <w:u w:val="single"/>
                  <w:rtl w:val="0"/>
                </w:rPr>
                <w:t xml:space="preserve">Guava</w:t>
              </w:r>
            </w:hyperlink>
            <w:r w:rsidDel="00000000" w:rsidR="00000000" w:rsidRPr="00000000">
              <w:rPr>
                <w:rtl w:val="0"/>
              </w:rPr>
              <w:t xml:space="preserve">,</w:t>
            </w:r>
            <w:hyperlink r:id="rId70">
              <w:r w:rsidDel="00000000" w:rsidR="00000000" w:rsidRPr="00000000">
                <w:rPr>
                  <w:rtl w:val="0"/>
                </w:rPr>
                <w:t xml:space="preserve"> </w:t>
              </w:r>
            </w:hyperlink>
            <w:hyperlink r:id="rId71">
              <w:r w:rsidDel="00000000" w:rsidR="00000000" w:rsidRPr="00000000">
                <w:rPr>
                  <w:color w:val="1155cc"/>
                  <w:u w:val="single"/>
                  <w:rtl w:val="0"/>
                </w:rPr>
                <w:t xml:space="preserve">Exist</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7">
            <w:pPr>
              <w:rPr/>
            </w:pPr>
            <w:r w:rsidDel="00000000" w:rsidR="00000000" w:rsidRPr="00000000">
              <w:rPr>
                <w:rtl w:val="0"/>
              </w:rPr>
              <w:t xml:space="preserve">anpassbare Faktoren, Symptome, Reports, Korrelationen und Experimente als UX-Referenz</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C8">
            <w:pPr>
              <w:rPr/>
            </w:pPr>
            <w:r w:rsidDel="00000000" w:rsidR="00000000" w:rsidRPr="00000000">
              <w:rPr>
                <w:rtl w:val="0"/>
              </w:rPr>
              <w:t xml:space="preserve">Cloud-Abhängigkeit oder Black-Box-Scores ohne Datenschutz-/Methodenprüfung</w:t>
            </w:r>
          </w:p>
        </w:tc>
      </w:tr>
    </w:tbl>
    <w:p w:rsidR="00000000" w:rsidDel="00000000" w:rsidP="00000000" w:rsidRDefault="00000000" w:rsidRPr="00000000" w14:paraId="000001C9">
      <w:pPr>
        <w:spacing w:after="240" w:before="240" w:lineRule="auto"/>
        <w:rPr/>
      </w:pPr>
      <w:r w:rsidDel="00000000" w:rsidR="00000000" w:rsidRPr="00000000">
        <w:rPr>
          <w:rtl w:val="0"/>
        </w:rPr>
        <w:t xml:space="preserve">Die Beispiele</w:t>
      </w:r>
      <w:hyperlink r:id="rId72">
        <w:r w:rsidDel="00000000" w:rsidR="00000000" w:rsidRPr="00000000">
          <w:rPr>
            <w:rtl w:val="0"/>
          </w:rPr>
          <w:t xml:space="preserve"> </w:t>
        </w:r>
      </w:hyperlink>
      <w:hyperlink r:id="rId73">
        <w:r w:rsidDel="00000000" w:rsidR="00000000" w:rsidRPr="00000000">
          <w:rPr>
            <w:color w:val="1155cc"/>
            <w:u w:val="single"/>
            <w:rtl w:val="0"/>
          </w:rPr>
          <w:t xml:space="preserve">FitNexus</w:t>
        </w:r>
      </w:hyperlink>
      <w:r w:rsidDel="00000000" w:rsidR="00000000" w:rsidRPr="00000000">
        <w:rPr>
          <w:rtl w:val="0"/>
        </w:rPr>
        <w:t xml:space="preserve"> und das</w:t>
      </w:r>
      <w:hyperlink r:id="rId74">
        <w:r w:rsidDel="00000000" w:rsidR="00000000" w:rsidRPr="00000000">
          <w:rPr>
            <w:rtl w:val="0"/>
          </w:rPr>
          <w:t xml:space="preserve"> </w:t>
        </w:r>
      </w:hyperlink>
      <w:hyperlink r:id="rId75">
        <w:r w:rsidDel="00000000" w:rsidR="00000000" w:rsidRPr="00000000">
          <w:rPr>
            <w:color w:val="1155cc"/>
            <w:u w:val="single"/>
            <w:rtl w:val="0"/>
          </w:rPr>
          <w:t xml:space="preserve">Personalized Health Dashboard</w:t>
        </w:r>
      </w:hyperlink>
      <w:r w:rsidDel="00000000" w:rsidR="00000000" w:rsidRPr="00000000">
        <w:rPr>
          <w:rtl w:val="0"/>
        </w:rPr>
        <w:t xml:space="preserve"> sind gute visuelle Referenzen für Hierarchie, Widgets und Drill-down. Sie sind keine Architektur- oder Methodikquelle.</w:t>
      </w:r>
    </w:p>
    <w:p w:rsidR="00000000" w:rsidDel="00000000" w:rsidP="00000000" w:rsidRDefault="00000000" w:rsidRPr="00000000" w14:paraId="000001CA">
      <w:pPr>
        <w:pStyle w:val="Heading2"/>
        <w:keepNext w:val="0"/>
        <w:keepLines w:val="0"/>
        <w:spacing w:after="80" w:lineRule="auto"/>
        <w:rPr>
          <w:b w:val="1"/>
          <w:bCs w:val="1"/>
          <w:sz w:val="34"/>
          <w:szCs w:val="34"/>
        </w:rPr>
      </w:pPr>
      <w:bookmarkStart w:colFirst="0" w:colLast="0" w:name="_6kyehfqkt5tr" w:id="29"/>
      <w:bookmarkEnd w:id="29"/>
      <w:r w:rsidDel="00000000" w:rsidR="00000000" w:rsidRPr="00000000">
        <w:rPr>
          <w:b w:val="1"/>
          <w:bCs w:val="1"/>
          <w:sz w:val="34"/>
          <w:szCs w:val="34"/>
          <w:rtl w:val="0"/>
        </w:rPr>
        <w:t xml:space="preserve">Empfohlene Daten- und API-Architektur</w:t>
      </w:r>
    </w:p>
    <w:p w:rsidR="00000000" w:rsidDel="00000000" w:rsidP="00000000" w:rsidRDefault="00000000" w:rsidRPr="00000000" w14:paraId="000001CB">
      <w:pPr>
        <w:spacing w:after="240" w:before="240" w:lineRule="auto"/>
        <w:rPr/>
      </w:pPr>
      <w:r w:rsidDel="00000000" w:rsidR="00000000" w:rsidRPr="00000000">
        <w:rPr>
          <w:rtl w:val="0"/>
        </w:rPr>
        <w:t xml:space="preserve">Die derzeitige statische Seite mit eingebettetem Bundle bleibt für Druck/Offline-Snapshot nützlich, skaliert aber nicht zu allen Apple-Reihen, Dokumenten und Tagesdetails. Ziel ist eine progressive read-only API mit harten Allowlists:</w:t>
      </w:r>
    </w:p>
    <w:p w:rsidR="00000000" w:rsidDel="00000000" w:rsidP="00000000" w:rsidRDefault="00000000" w:rsidRPr="00000000" w14:paraId="000001CC">
      <w:pPr>
        <w:spacing w:after="240" w:before="240" w:lineRule="auto"/>
        <w:rPr/>
      </w:pPr>
      <w:r w:rsidDel="00000000" w:rsidR="00000000" w:rsidRPr="00000000">
        <w:rPr>
          <w:rtl w:val="0"/>
        </w:rPr>
        <w:t xml:space="preserve">``</w:t>
      </w:r>
      <w:r w:rsidDel="00000000" w:rsidR="00000000" w:rsidRPr="00000000">
        <w:rPr>
          <w:rFonts w:ascii="Nova Mono" w:cs="Nova Mono" w:eastAsia="Nova Mono" w:hAnsi="Nova Mono"/>
          <w:color w:val="188038"/>
          <w:rtl w:val="0"/>
        </w:rPr>
        <w:t xml:space="preserve">text Rohquellen (unverändert, provenance) ↓ kanonische Beobachtungen + Ereignisse + Dokumentverknüpfungen ↓ Metrikkatalog / Suchindex / geprüfte Aggregate ↓ begrenzte read-only Endpunkte ↓ Heute · Cockpit · Explorer · Ernährung · Akte · Tagesansicht </w:t>
      </w:r>
      <w:r w:rsidDel="00000000" w:rsidR="00000000" w:rsidRPr="00000000">
        <w:rPr>
          <w:rtl w:val="0"/>
        </w:rPr>
        <w:t xml:space="preserve">``</w:t>
      </w:r>
    </w:p>
    <w:p w:rsidR="00000000" w:rsidDel="00000000" w:rsidP="00000000" w:rsidRDefault="00000000" w:rsidRPr="00000000" w14:paraId="000001CD">
      <w:pPr>
        <w:spacing w:after="240" w:before="240" w:lineRule="auto"/>
        <w:rPr/>
      </w:pPr>
      <w:r w:rsidDel="00000000" w:rsidR="00000000" w:rsidRPr="00000000">
        <w:rPr>
          <w:rtl w:val="0"/>
        </w:rPr>
        <w:t xml:space="preserve">Vorgeschlagene Endpunkte:</w:t>
      </w:r>
    </w:p>
    <w:p w:rsidR="00000000" w:rsidDel="00000000" w:rsidP="00000000" w:rsidRDefault="00000000" w:rsidRPr="00000000" w14:paraId="000001CE">
      <w:pPr>
        <w:numPr>
          <w:ilvl w:val="0"/>
          <w:numId w:val="85"/>
        </w:numPr>
        <w:spacing w:after="0" w:afterAutospacing="0" w:before="240" w:lineRule="auto"/>
        <w:ind w:left="720" w:hanging="360"/>
      </w:pPr>
      <w:r w:rsidDel="00000000" w:rsidR="00000000" w:rsidRPr="00000000">
        <w:rPr>
          <w:rFonts w:ascii="Roboto Mono" w:cs="Roboto Mono" w:eastAsia="Roboto Mono" w:hAnsi="Roboto Mono"/>
          <w:color w:val="188038"/>
          <w:rtl w:val="0"/>
        </w:rPr>
        <w:t xml:space="preserve">GET /api/v1/metric-catalog?q=...</w:t>
      </w:r>
    </w:p>
    <w:p w:rsidR="00000000" w:rsidDel="00000000" w:rsidP="00000000" w:rsidRDefault="00000000" w:rsidRPr="00000000" w14:paraId="000001CF">
      <w:pPr>
        <w:numPr>
          <w:ilvl w:val="0"/>
          <w:numId w:val="85"/>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GET /api/v1/series?metric=...&amp;from=...&amp;to=...&amp;resolution=...</w:t>
      </w:r>
    </w:p>
    <w:p w:rsidR="00000000" w:rsidDel="00000000" w:rsidP="00000000" w:rsidRDefault="00000000" w:rsidRPr="00000000" w14:paraId="000001D0">
      <w:pPr>
        <w:numPr>
          <w:ilvl w:val="0"/>
          <w:numId w:val="85"/>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GET /api/v1/day/{date}</w:t>
      </w:r>
    </w:p>
    <w:p w:rsidR="00000000" w:rsidDel="00000000" w:rsidP="00000000" w:rsidRDefault="00000000" w:rsidRPr="00000000" w14:paraId="000001D1">
      <w:pPr>
        <w:numPr>
          <w:ilvl w:val="0"/>
          <w:numId w:val="85"/>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GET /api/v1/events?from=...&amp;to=...&amp;types=...</w:t>
      </w:r>
    </w:p>
    <w:p w:rsidR="00000000" w:rsidDel="00000000" w:rsidP="00000000" w:rsidRDefault="00000000" w:rsidRPr="00000000" w14:paraId="000001D2">
      <w:pPr>
        <w:numPr>
          <w:ilvl w:val="0"/>
          <w:numId w:val="85"/>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GET /api/v1/labs?...</w:t>
      </w:r>
    </w:p>
    <w:p w:rsidR="00000000" w:rsidDel="00000000" w:rsidP="00000000" w:rsidRDefault="00000000" w:rsidRPr="00000000" w14:paraId="000001D3">
      <w:pPr>
        <w:numPr>
          <w:ilvl w:val="0"/>
          <w:numId w:val="85"/>
        </w:numPr>
        <w:spacing w:after="0" w:afterAutospacing="0" w:before="0" w:beforeAutospacing="0" w:lineRule="auto"/>
        <w:ind w:left="720" w:hanging="360"/>
      </w:pPr>
      <w:r w:rsidDel="00000000" w:rsidR="00000000" w:rsidRPr="00000000">
        <w:rPr>
          <w:rFonts w:ascii="Roboto Mono" w:cs="Roboto Mono" w:eastAsia="Roboto Mono" w:hAnsi="Roboto Mono"/>
          <w:color w:val="188038"/>
          <w:rtl w:val="0"/>
        </w:rPr>
        <w:t xml:space="preserve">GET /api/v1/documents?...</w:t>
      </w:r>
    </w:p>
    <w:p w:rsidR="00000000" w:rsidDel="00000000" w:rsidP="00000000" w:rsidRDefault="00000000" w:rsidRPr="00000000" w14:paraId="000001D4">
      <w:pPr>
        <w:numPr>
          <w:ilvl w:val="0"/>
          <w:numId w:val="85"/>
        </w:numPr>
        <w:spacing w:after="240" w:before="0" w:beforeAutospacing="0" w:lineRule="auto"/>
        <w:ind w:left="720" w:hanging="360"/>
      </w:pPr>
      <w:r w:rsidDel="00000000" w:rsidR="00000000" w:rsidRPr="00000000">
        <w:rPr>
          <w:rFonts w:ascii="Roboto Mono" w:cs="Roboto Mono" w:eastAsia="Roboto Mono" w:hAnsi="Roboto Mono"/>
          <w:color w:val="188038"/>
          <w:rtl w:val="0"/>
        </w:rPr>
        <w:t xml:space="preserve">GET /api/v1/search?q=...</w:t>
      </w:r>
    </w:p>
    <w:p w:rsidR="00000000" w:rsidDel="00000000" w:rsidP="00000000" w:rsidRDefault="00000000" w:rsidRPr="00000000" w14:paraId="000001D5">
      <w:pPr>
        <w:spacing w:after="240" w:before="240" w:lineRule="auto"/>
        <w:rPr/>
      </w:pPr>
      <w:r w:rsidDel="00000000" w:rsidR="00000000" w:rsidRPr="00000000">
        <w:rPr>
          <w:rtl w:val="0"/>
        </w:rPr>
        <w:t xml:space="preserve">Jeder Endpunkt braucht Metrik-/Feld-Allowlist, Zeit- und Zeilenlimit, definierte Aggregation, Authentisierung, </w:t>
      </w:r>
      <w:r w:rsidDel="00000000" w:rsidR="00000000" w:rsidRPr="00000000">
        <w:rPr>
          <w:rFonts w:ascii="Roboto Mono" w:cs="Roboto Mono" w:eastAsia="Roboto Mono" w:hAnsi="Roboto Mono"/>
          <w:color w:val="188038"/>
          <w:rtl w:val="0"/>
        </w:rPr>
        <w:t xml:space="preserve">no-store</w:t>
      </w:r>
      <w:r w:rsidDel="00000000" w:rsidR="00000000" w:rsidRPr="00000000">
        <w:rPr>
          <w:rtl w:val="0"/>
        </w:rPr>
        <w:t xml:space="preserve"> für sensible Antworten, keine Pfadleaks und keine freie SQL-/Spaltenwahl. Schreibaktionen bleiben in den getrennten, idempotenten Action-Queue-Verträgen.</w:t>
      </w:r>
    </w:p>
    <w:p w:rsidR="00000000" w:rsidDel="00000000" w:rsidP="00000000" w:rsidRDefault="00000000" w:rsidRPr="00000000" w14:paraId="000001D6">
      <w:pPr>
        <w:pStyle w:val="Heading3"/>
        <w:keepNext w:val="0"/>
        <w:keepLines w:val="0"/>
        <w:spacing w:before="280" w:lineRule="auto"/>
        <w:rPr>
          <w:b w:val="1"/>
          <w:bCs w:val="1"/>
          <w:color w:val="000000"/>
          <w:sz w:val="26"/>
          <w:szCs w:val="26"/>
        </w:rPr>
      </w:pPr>
      <w:bookmarkStart w:colFirst="0" w:colLast="0" w:name="_86ldoy2d4xpz" w:id="30"/>
      <w:bookmarkEnd w:id="30"/>
      <w:r w:rsidDel="00000000" w:rsidR="00000000" w:rsidRPr="00000000">
        <w:rPr>
          <w:b w:val="1"/>
          <w:bCs w:val="1"/>
          <w:color w:val="000000"/>
          <w:sz w:val="26"/>
          <w:szCs w:val="26"/>
          <w:rtl w:val="0"/>
        </w:rPr>
        <w:t xml:space="preserve">Metrikkatalog V2</w:t>
      </w:r>
    </w:p>
    <w:p w:rsidR="00000000" w:rsidDel="00000000" w:rsidP="00000000" w:rsidRDefault="00000000" w:rsidRPr="00000000" w14:paraId="000001D7">
      <w:pPr>
        <w:spacing w:after="240" w:before="240" w:lineRule="auto"/>
        <w:rPr/>
      </w:pPr>
      <w:r w:rsidDel="00000000" w:rsidR="00000000" w:rsidRPr="00000000">
        <w:rPr>
          <w:rtl w:val="0"/>
        </w:rPr>
        <w:t xml:space="preserve">Jede Metrik erhält mindestens:</w:t>
      </w:r>
    </w:p>
    <w:p w:rsidR="00000000" w:rsidDel="00000000" w:rsidP="00000000" w:rsidRDefault="00000000" w:rsidRPr="00000000" w14:paraId="000001D8">
      <w:pPr>
        <w:numPr>
          <w:ilvl w:val="0"/>
          <w:numId w:val="47"/>
        </w:numPr>
        <w:spacing w:after="0" w:afterAutospacing="0" w:before="240" w:lineRule="auto"/>
        <w:ind w:left="720" w:hanging="360"/>
      </w:pPr>
      <w:r w:rsidDel="00000000" w:rsidR="00000000" w:rsidRPr="00000000">
        <w:rPr>
          <w:rtl w:val="0"/>
        </w:rPr>
        <w:t xml:space="preserve">stabile ID, Anzeige-Label, Aliasse und Kategorie,</w:t>
      </w:r>
    </w:p>
    <w:p w:rsidR="00000000" w:rsidDel="00000000" w:rsidP="00000000" w:rsidRDefault="00000000" w:rsidRPr="00000000" w14:paraId="000001D9">
      <w:pPr>
        <w:numPr>
          <w:ilvl w:val="0"/>
          <w:numId w:val="47"/>
        </w:numPr>
        <w:spacing w:after="0" w:afterAutospacing="0" w:before="0" w:beforeAutospacing="0" w:lineRule="auto"/>
        <w:ind w:left="720" w:hanging="360"/>
      </w:pPr>
      <w:r w:rsidDel="00000000" w:rsidR="00000000" w:rsidRPr="00000000">
        <w:rPr>
          <w:rtl w:val="0"/>
        </w:rPr>
        <w:t xml:space="preserve">Quelle und Provenienz,</w:t>
      </w:r>
    </w:p>
    <w:p w:rsidR="00000000" w:rsidDel="00000000" w:rsidP="00000000" w:rsidRDefault="00000000" w:rsidRPr="00000000" w14:paraId="000001DA">
      <w:pPr>
        <w:numPr>
          <w:ilvl w:val="0"/>
          <w:numId w:val="47"/>
        </w:numPr>
        <w:spacing w:after="0" w:afterAutospacing="0" w:before="0" w:beforeAutospacing="0" w:lineRule="auto"/>
        <w:ind w:left="720" w:hanging="360"/>
      </w:pPr>
      <w:r w:rsidDel="00000000" w:rsidR="00000000" w:rsidRPr="00000000">
        <w:rPr>
          <w:rtl w:val="0"/>
        </w:rPr>
        <w:t xml:space="preserve">Werttyp, Einheit, Präzision und Aggregationsregel,</w:t>
      </w:r>
    </w:p>
    <w:p w:rsidR="00000000" w:rsidDel="00000000" w:rsidP="00000000" w:rsidRDefault="00000000" w:rsidRPr="00000000" w14:paraId="000001DB">
      <w:pPr>
        <w:numPr>
          <w:ilvl w:val="0"/>
          <w:numId w:val="47"/>
        </w:numPr>
        <w:spacing w:after="0" w:afterAutospacing="0" w:before="0" w:beforeAutospacing="0" w:lineRule="auto"/>
        <w:ind w:left="720" w:hanging="360"/>
      </w:pPr>
      <w:r w:rsidDel="00000000" w:rsidR="00000000" w:rsidRPr="00000000">
        <w:rPr>
          <w:rtl w:val="0"/>
        </w:rPr>
        <w:t xml:space="preserve">erwartete Messfrequenz und Datenabdeckungslogik,</w:t>
      </w:r>
    </w:p>
    <w:p w:rsidR="00000000" w:rsidDel="00000000" w:rsidP="00000000" w:rsidRDefault="00000000" w:rsidRPr="00000000" w14:paraId="000001DC">
      <w:pPr>
        <w:numPr>
          <w:ilvl w:val="0"/>
          <w:numId w:val="47"/>
        </w:numPr>
        <w:spacing w:after="0" w:afterAutospacing="0" w:before="0" w:beforeAutospacing="0" w:lineRule="auto"/>
        <w:ind w:left="720" w:hanging="360"/>
      </w:pPr>
      <w:r w:rsidDel="00000000" w:rsidR="00000000" w:rsidRPr="00000000">
        <w:rPr>
          <w:rtl w:val="0"/>
        </w:rPr>
        <w:t xml:space="preserve">erlaubte Overlay-Gruppe,</w:t>
      </w:r>
    </w:p>
    <w:p w:rsidR="00000000" w:rsidDel="00000000" w:rsidP="00000000" w:rsidRDefault="00000000" w:rsidRPr="00000000" w14:paraId="000001DD">
      <w:pPr>
        <w:numPr>
          <w:ilvl w:val="0"/>
          <w:numId w:val="47"/>
        </w:numPr>
        <w:spacing w:after="0" w:afterAutospacing="0" w:before="0" w:beforeAutospacing="0" w:lineRule="auto"/>
        <w:ind w:left="720" w:hanging="360"/>
      </w:pPr>
      <w:r w:rsidDel="00000000" w:rsidR="00000000" w:rsidRPr="00000000">
        <w:rPr>
          <w:rtl w:val="0"/>
        </w:rPr>
        <w:t xml:space="preserve">persönliche Baseline-Regel,</w:t>
      </w:r>
    </w:p>
    <w:p w:rsidR="00000000" w:rsidDel="00000000" w:rsidP="00000000" w:rsidRDefault="00000000" w:rsidRPr="00000000" w14:paraId="000001DE">
      <w:pPr>
        <w:numPr>
          <w:ilvl w:val="0"/>
          <w:numId w:val="47"/>
        </w:numPr>
        <w:spacing w:after="0" w:afterAutospacing="0" w:before="0" w:beforeAutospacing="0" w:lineRule="auto"/>
        <w:ind w:left="720" w:hanging="360"/>
      </w:pPr>
      <w:r w:rsidDel="00000000" w:rsidR="00000000" w:rsidRPr="00000000">
        <w:rPr>
          <w:rtl w:val="0"/>
        </w:rPr>
        <w:t xml:space="preserve">Referenz-/Zielband-Policy und Quellenversion,</w:t>
      </w:r>
    </w:p>
    <w:p w:rsidR="00000000" w:rsidDel="00000000" w:rsidP="00000000" w:rsidRDefault="00000000" w:rsidRPr="00000000" w14:paraId="000001DF">
      <w:pPr>
        <w:numPr>
          <w:ilvl w:val="0"/>
          <w:numId w:val="47"/>
        </w:numPr>
        <w:spacing w:after="0" w:afterAutospacing="0" w:before="0" w:beforeAutospacing="0" w:lineRule="auto"/>
        <w:ind w:left="720" w:hanging="360"/>
      </w:pPr>
      <w:r w:rsidDel="00000000" w:rsidR="00000000" w:rsidRPr="00000000">
        <w:rPr>
          <w:rtl w:val="0"/>
        </w:rPr>
        <w:t xml:space="preserve">Suchbegriffe,</w:t>
      </w:r>
    </w:p>
    <w:p w:rsidR="00000000" w:rsidDel="00000000" w:rsidP="00000000" w:rsidRDefault="00000000" w:rsidRPr="00000000" w14:paraId="000001E0">
      <w:pPr>
        <w:numPr>
          <w:ilvl w:val="0"/>
          <w:numId w:val="47"/>
        </w:numPr>
        <w:spacing w:after="0" w:afterAutospacing="0" w:before="0" w:beforeAutospacing="0" w:lineRule="auto"/>
        <w:ind w:left="720" w:hanging="360"/>
      </w:pPr>
      <w:r w:rsidDel="00000000" w:rsidR="00000000" w:rsidRPr="00000000">
        <w:rPr>
          <w:rtl w:val="0"/>
        </w:rPr>
        <w:t xml:space="preserve">Drill-down-Ziel,</w:t>
      </w:r>
    </w:p>
    <w:p w:rsidR="00000000" w:rsidDel="00000000" w:rsidP="00000000" w:rsidRDefault="00000000" w:rsidRPr="00000000" w14:paraId="000001E1">
      <w:pPr>
        <w:numPr>
          <w:ilvl w:val="0"/>
          <w:numId w:val="47"/>
        </w:numPr>
        <w:spacing w:after="0" w:afterAutospacing="0" w:before="0" w:beforeAutospacing="0" w:lineRule="auto"/>
        <w:ind w:left="720" w:hanging="360"/>
      </w:pPr>
      <w:r w:rsidDel="00000000" w:rsidR="00000000" w:rsidRPr="00000000">
        <w:rPr>
          <w:rtl w:val="0"/>
        </w:rPr>
        <w:t xml:space="preserve">Eignung für Korrelation und zulässige Lags,</w:t>
      </w:r>
    </w:p>
    <w:p w:rsidR="00000000" w:rsidDel="00000000" w:rsidP="00000000" w:rsidRDefault="00000000" w:rsidRPr="00000000" w14:paraId="000001E2">
      <w:pPr>
        <w:numPr>
          <w:ilvl w:val="0"/>
          <w:numId w:val="47"/>
        </w:numPr>
        <w:spacing w:after="240" w:before="0" w:beforeAutospacing="0" w:lineRule="auto"/>
        <w:ind w:left="720" w:hanging="360"/>
      </w:pPr>
      <w:r w:rsidDel="00000000" w:rsidR="00000000" w:rsidRPr="00000000">
        <w:rPr>
          <w:rtl w:val="0"/>
        </w:rPr>
        <w:t xml:space="preserve">Datenschutzklasse.</w:t>
      </w:r>
    </w:p>
    <w:p w:rsidR="00000000" w:rsidDel="00000000" w:rsidP="00000000" w:rsidRDefault="00000000" w:rsidRPr="00000000" w14:paraId="000001E3">
      <w:pPr>
        <w:spacing w:after="240" w:before="240" w:lineRule="auto"/>
        <w:rPr/>
      </w:pPr>
      <w:r w:rsidDel="00000000" w:rsidR="00000000" w:rsidRPr="00000000">
        <w:rPr>
          <w:rtl w:val="0"/>
        </w:rPr>
        <w:t xml:space="preserve">Ein kanonischer Beobachtungspunkt enthält Datum/Zeit, Metrik-ID, Wert, Einheit, Quelle, Qualitätsstatus, optionalen Referenzbereich, verknüpftes Dokument und Aggregationsherkunft. Blutdruck wird als zusammengehöriges Panel mit getrennten systolischen/diastolischen Reihen modelliert; Schlafphasen als gestapelte Intervalle, nicht als beliebiger Tagesmittelwert.</w:t>
      </w:r>
    </w:p>
    <w:p w:rsidR="00000000" w:rsidDel="00000000" w:rsidP="00000000" w:rsidRDefault="00000000" w:rsidRPr="00000000" w14:paraId="000001E4">
      <w:pPr>
        <w:pStyle w:val="Heading2"/>
        <w:keepNext w:val="0"/>
        <w:keepLines w:val="0"/>
        <w:spacing w:after="80" w:lineRule="auto"/>
        <w:rPr>
          <w:b w:val="1"/>
          <w:bCs w:val="1"/>
          <w:sz w:val="34"/>
          <w:szCs w:val="34"/>
        </w:rPr>
      </w:pPr>
      <w:bookmarkStart w:colFirst="0" w:colLast="0" w:name="_o622yalvbl11" w:id="31"/>
      <w:bookmarkEnd w:id="31"/>
      <w:r w:rsidDel="00000000" w:rsidR="00000000" w:rsidRPr="00000000">
        <w:rPr>
          <w:b w:val="1"/>
          <w:bCs w:val="1"/>
          <w:sz w:val="34"/>
          <w:szCs w:val="34"/>
          <w:rtl w:val="0"/>
        </w:rPr>
        <w:t xml:space="preserve">Entwicklungs- und Testprozess: Qualität behalten, Wiederholungen reduzieren</w:t>
      </w:r>
    </w:p>
    <w:p w:rsidR="00000000" w:rsidDel="00000000" w:rsidP="00000000" w:rsidRDefault="00000000" w:rsidRPr="00000000" w14:paraId="000001E5">
      <w:pPr>
        <w:spacing w:after="240" w:before="240" w:lineRule="auto"/>
        <w:rPr/>
      </w:pPr>
      <w:r w:rsidDel="00000000" w:rsidR="00000000" w:rsidRPr="00000000">
        <w:rPr>
          <w:rtl w:val="0"/>
        </w:rPr>
        <w:t xml:space="preserve">Laut bereitgestelltem Jarvis-Verlauf endete Sprint 5C mit ungefähr 150 Python- und 17 Playwright-Tests. Inhaltlich ist das für sensible Gesundheitsdaten, fehlende-vs.-Null-Semantik, CSRF/Origin, Queue-Rechte, Zeitzonen und Browserregressionen ein vernünftiger Qualitätsanspruch.</w:t>
      </w:r>
    </w:p>
    <w:p w:rsidR="00000000" w:rsidDel="00000000" w:rsidP="00000000" w:rsidRDefault="00000000" w:rsidRPr="00000000" w14:paraId="000001E6">
      <w:pPr>
        <w:spacing w:after="240" w:before="240" w:lineRule="auto"/>
        <w:rPr/>
      </w:pPr>
      <w:r w:rsidDel="00000000" w:rsidR="00000000" w:rsidRPr="00000000">
        <w:rPr>
          <w:rtl w:val="0"/>
        </w:rPr>
        <w:t xml:space="preserve">Ineffizient war die Taktung: Nach kleinen Änderungen wurden vollständige Suiten und mehrere Review-Lanes wiederholt. Zusätzlich wurden im Feature-Sprint Worker-/Skill-Profile angepasst. Das erhöht Tokenverbrauch und Kontextwechsel, ohne proportional mehr Sicherheit zu liefern.</w:t>
      </w:r>
    </w:p>
    <w:p w:rsidR="00000000" w:rsidDel="00000000" w:rsidP="00000000" w:rsidRDefault="00000000" w:rsidRPr="00000000" w14:paraId="000001E7">
      <w:pPr>
        <w:spacing w:after="240" w:before="240" w:lineRule="auto"/>
        <w:rPr/>
      </w:pPr>
      <w:r w:rsidDel="00000000" w:rsidR="00000000" w:rsidRPr="00000000">
        <w:rPr>
          <w:rtl w:val="0"/>
        </w:rPr>
        <w:t xml:space="preserve">Ab Sprint 6 gilt folgende Testpyramide:</w:t>
      </w:r>
    </w:p>
    <w:tbl>
      <w:tblPr>
        <w:tblStyle w:val="Table6"/>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0.481497320822"/>
        <w:gridCol w:w="1259.1502100576085"/>
        <w:gridCol w:w="5425.880103645191"/>
        <w:tblGridChange w:id="0">
          <w:tblGrid>
            <w:gridCol w:w="2340.481497320822"/>
            <w:gridCol w:w="1259.1502100576085"/>
            <w:gridCol w:w="5425.880103645191"/>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8">
            <w:pPr>
              <w:rPr/>
            </w:pPr>
            <w:r w:rsidDel="00000000" w:rsidR="00000000" w:rsidRPr="00000000">
              <w:rPr>
                <w:b w:val="1"/>
                <w:bCs w:val="1"/>
                <w:rtl w:val="0"/>
              </w:rPr>
              <w:t xml:space="preserve">Zeitpunkt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9">
            <w:pPr>
              <w:rPr/>
            </w:pPr>
            <w:r w:rsidDel="00000000" w:rsidR="00000000" w:rsidRPr="00000000">
              <w:rPr>
                <w:b w:val="1"/>
                <w:bCs w:val="1"/>
                <w:rtl w:val="0"/>
              </w:rPr>
              <w:t xml:space="preserve">Gate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A">
            <w:pPr>
              <w:rPr/>
            </w:pPr>
            <w:r w:rsidDel="00000000" w:rsidR="00000000" w:rsidRPr="00000000">
              <w:rPr>
                <w:b w:val="1"/>
                <w:bCs w:val="1"/>
                <w:rtl w:val="0"/>
              </w:rPr>
              <w:t xml:space="preserve">Umfang</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B">
            <w:pPr>
              <w:rPr/>
            </w:pPr>
            <w:r w:rsidDel="00000000" w:rsidR="00000000" w:rsidRPr="00000000">
              <w:rPr>
                <w:rtl w:val="0"/>
              </w:rPr>
              <w:t xml:space="preserve">nach kleiner Änderung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C">
            <w:pPr>
              <w:rPr/>
            </w:pPr>
            <w:r w:rsidDel="00000000" w:rsidR="00000000" w:rsidRPr="00000000">
              <w:rPr>
                <w:rtl w:val="0"/>
              </w:rPr>
              <w:t xml:space="preserve">Fast Gate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D">
            <w:pPr>
              <w:rPr/>
            </w:pPr>
            <w:r w:rsidDel="00000000" w:rsidR="00000000" w:rsidRPr="00000000">
              <w:rPr>
                <w:rtl w:val="0"/>
              </w:rPr>
              <w:t xml:space="preserve">Lint/Typecheck plus direkt betroffene Unit-/Contract-Tests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E">
            <w:pPr>
              <w:rPr/>
            </w:pPr>
            <w:r w:rsidDel="00000000" w:rsidR="00000000" w:rsidRPr="00000000">
              <w:rPr>
                <w:rtl w:val="0"/>
              </w:rPr>
              <w:t xml:space="preserve">nach geschlossenem Arbeitspaket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EF">
            <w:pPr>
              <w:rPr/>
            </w:pPr>
            <w:r w:rsidDel="00000000" w:rsidR="00000000" w:rsidRPr="00000000">
              <w:rPr>
                <w:rtl w:val="0"/>
              </w:rPr>
              <w:t xml:space="preserve">Slice Gate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0">
            <w:pPr>
              <w:rPr/>
            </w:pPr>
            <w:r w:rsidDel="00000000" w:rsidR="00000000" w:rsidRPr="00000000">
              <w:rPr>
                <w:rtl w:val="0"/>
              </w:rPr>
              <w:t xml:space="preserve">betroffene Python-Module, API-Contracts und 1–3 relevante Browserflows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1">
            <w:pPr>
              <w:rPr/>
            </w:pPr>
            <w:r w:rsidDel="00000000" w:rsidR="00000000" w:rsidRPr="00000000">
              <w:rPr>
                <w:rtl w:val="0"/>
              </w:rPr>
              <w:t xml:space="preserve">stabiler Release Candidate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2">
            <w:pPr>
              <w:rPr/>
            </w:pPr>
            <w:r w:rsidDel="00000000" w:rsidR="00000000" w:rsidRPr="00000000">
              <w:rPr>
                <w:rtl w:val="0"/>
              </w:rPr>
              <w:t xml:space="preserve">Full Gate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3">
            <w:pPr>
              <w:rPr/>
            </w:pPr>
            <w:r w:rsidDel="00000000" w:rsidR="00000000" w:rsidRPr="00000000">
              <w:rPr>
                <w:rtl w:val="0"/>
              </w:rPr>
              <w:t xml:space="preserve">komplette Python-Suite einmal, komplette Browsermatrix einmal, Security-/Privacy-Scan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4">
            <w:pPr>
              <w:rPr/>
            </w:pPr>
            <w:r w:rsidDel="00000000" w:rsidR="00000000" w:rsidRPr="00000000">
              <w:rPr>
                <w:rtl w:val="0"/>
              </w:rPr>
              <w:t xml:space="preserve">vor Deployment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5">
            <w:pPr>
              <w:rPr/>
            </w:pPr>
            <w:r w:rsidDel="00000000" w:rsidR="00000000" w:rsidRPr="00000000">
              <w:rPr>
                <w:rtl w:val="0"/>
              </w:rPr>
              <w:t xml:space="preserve">Release Review</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6">
            <w:pPr>
              <w:rPr/>
            </w:pPr>
            <w:r w:rsidDel="00000000" w:rsidR="00000000" w:rsidRPr="00000000">
              <w:rPr>
                <w:rtl w:val="0"/>
              </w:rPr>
              <w:t xml:space="preserve">eine dreigeteilte Endprüfung: Daten/Statistik, Security/Privacy, UI/Accessibility</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7">
            <w:pPr>
              <w:rPr/>
            </w:pPr>
            <w:r w:rsidDel="00000000" w:rsidR="00000000" w:rsidRPr="00000000">
              <w:rPr>
                <w:rtl w:val="0"/>
              </w:rPr>
              <w:t xml:space="preserve">nach Deployment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8">
            <w:pPr>
              <w:rPr/>
            </w:pPr>
            <w:r w:rsidDel="00000000" w:rsidR="00000000" w:rsidRPr="00000000">
              <w:rPr>
                <w:rtl w:val="0"/>
              </w:rPr>
              <w:t xml:space="preserve">Smoke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F9">
            <w:pPr>
              <w:rPr/>
            </w:pPr>
            <w:r w:rsidDel="00000000" w:rsidR="00000000" w:rsidRPr="00000000">
              <w:rPr>
                <w:rtl w:val="0"/>
              </w:rPr>
              <w:t xml:space="preserve">Health endpoint, Bundle/API-Vertrag, ein read-only Flow, ein Action-Queue-Flow mit synthetischen Daten</w:t>
            </w:r>
          </w:p>
        </w:tc>
      </w:tr>
    </w:tbl>
    <w:p w:rsidR="00000000" w:rsidDel="00000000" w:rsidP="00000000" w:rsidRDefault="00000000" w:rsidRPr="00000000" w14:paraId="000001FA">
      <w:pPr>
        <w:spacing w:after="240" w:before="240" w:lineRule="auto"/>
        <w:rPr/>
      </w:pPr>
      <w:r w:rsidDel="00000000" w:rsidR="00000000" w:rsidRPr="00000000">
        <w:rPr>
          <w:rtl w:val="0"/>
        </w:rPr>
        <w:t xml:space="preserve">Ein gefundener Fehler löst nur die betroffenen Gates erneut aus. Die vollständige Suite läuft erst wieder, wenn die Korrektur den Release Candidate verändert hat. Es gibt höchstens zwei vollständige Review-Zyklen; danach werden offene Punkte explizit dokumentiert statt endlos weiterzuschleifen.</w:t>
      </w:r>
    </w:p>
    <w:p w:rsidR="00000000" w:rsidDel="00000000" w:rsidP="00000000" w:rsidRDefault="00000000" w:rsidRPr="00000000" w14:paraId="000001FB">
      <w:pPr>
        <w:pStyle w:val="Heading3"/>
        <w:keepNext w:val="0"/>
        <w:keepLines w:val="0"/>
        <w:spacing w:before="280" w:lineRule="auto"/>
        <w:rPr>
          <w:b w:val="1"/>
          <w:bCs w:val="1"/>
          <w:color w:val="000000"/>
          <w:sz w:val="26"/>
          <w:szCs w:val="26"/>
        </w:rPr>
      </w:pPr>
      <w:bookmarkStart w:colFirst="0" w:colLast="0" w:name="_qs67am6nyftg" w:id="32"/>
      <w:bookmarkEnd w:id="32"/>
      <w:r w:rsidDel="00000000" w:rsidR="00000000" w:rsidRPr="00000000">
        <w:rPr>
          <w:b w:val="1"/>
          <w:bCs w:val="1"/>
          <w:color w:val="000000"/>
          <w:sz w:val="26"/>
          <w:szCs w:val="26"/>
          <w:rtl w:val="0"/>
        </w:rPr>
        <w:t xml:space="preserve">Einsatz von GPT-5.3-Codex-Spark</w:t>
      </w:r>
    </w:p>
    <w:p w:rsidR="00000000" w:rsidDel="00000000" w:rsidP="00000000" w:rsidRDefault="00000000" w:rsidRPr="00000000" w14:paraId="000001FC">
      <w:pPr>
        <w:spacing w:after="240" w:before="240" w:lineRule="auto"/>
        <w:rPr/>
      </w:pPr>
      <w:r w:rsidDel="00000000" w:rsidR="00000000" w:rsidRPr="00000000">
        <w:rPr>
          <w:rtl w:val="0"/>
        </w:rPr>
        <w:t xml:space="preserve">Spark ist sinnvoll für klar begrenzte, mechanische Arbeit mit synthetischen Daten:</w:t>
      </w:r>
    </w:p>
    <w:p w:rsidR="00000000" w:rsidDel="00000000" w:rsidP="00000000" w:rsidRDefault="00000000" w:rsidRPr="00000000" w14:paraId="000001FD">
      <w:pPr>
        <w:numPr>
          <w:ilvl w:val="0"/>
          <w:numId w:val="62"/>
        </w:numPr>
        <w:spacing w:after="0" w:afterAutospacing="0" w:before="240" w:lineRule="auto"/>
        <w:ind w:left="720" w:hanging="360"/>
      </w:pPr>
      <w:r w:rsidDel="00000000" w:rsidR="00000000" w:rsidRPr="00000000">
        <w:rPr>
          <w:rtl w:val="0"/>
        </w:rPr>
        <w:t xml:space="preserve">Komponenten-/CSS-Gerüste,</w:t>
      </w:r>
    </w:p>
    <w:p w:rsidR="00000000" w:rsidDel="00000000" w:rsidP="00000000" w:rsidRDefault="00000000" w:rsidRPr="00000000" w14:paraId="000001FE">
      <w:pPr>
        <w:numPr>
          <w:ilvl w:val="0"/>
          <w:numId w:val="62"/>
        </w:numPr>
        <w:spacing w:after="0" w:afterAutospacing="0" w:before="0" w:beforeAutospacing="0" w:lineRule="auto"/>
        <w:ind w:left="720" w:hanging="360"/>
      </w:pPr>
      <w:r w:rsidDel="00000000" w:rsidR="00000000" w:rsidRPr="00000000">
        <w:rPr>
          <w:rtl w:val="0"/>
        </w:rPr>
        <w:t xml:space="preserve">Registry-Aliasse nach vorgegebener Liste,</w:t>
      </w:r>
    </w:p>
    <w:p w:rsidR="00000000" w:rsidDel="00000000" w:rsidP="00000000" w:rsidRDefault="00000000" w:rsidRPr="00000000" w14:paraId="000001FF">
      <w:pPr>
        <w:numPr>
          <w:ilvl w:val="0"/>
          <w:numId w:val="62"/>
        </w:numPr>
        <w:spacing w:after="0" w:afterAutospacing="0" w:before="0" w:beforeAutospacing="0" w:lineRule="auto"/>
        <w:ind w:left="720" w:hanging="360"/>
      </w:pPr>
      <w:r w:rsidDel="00000000" w:rsidR="00000000" w:rsidRPr="00000000">
        <w:rPr>
          <w:rtl w:val="0"/>
        </w:rPr>
        <w:t xml:space="preserve">synthetische Fixtures,</w:t>
      </w:r>
    </w:p>
    <w:p w:rsidR="00000000" w:rsidDel="00000000" w:rsidP="00000000" w:rsidRDefault="00000000" w:rsidRPr="00000000" w14:paraId="00000200">
      <w:pPr>
        <w:numPr>
          <w:ilvl w:val="0"/>
          <w:numId w:val="62"/>
        </w:numPr>
        <w:spacing w:after="0" w:afterAutospacing="0" w:before="0" w:beforeAutospacing="0" w:lineRule="auto"/>
        <w:ind w:left="720" w:hanging="360"/>
      </w:pPr>
      <w:r w:rsidDel="00000000" w:rsidR="00000000" w:rsidRPr="00000000">
        <w:rPr>
          <w:rtl w:val="0"/>
        </w:rPr>
        <w:t xml:space="preserve">Testboilerplate,</w:t>
      </w:r>
    </w:p>
    <w:p w:rsidR="00000000" w:rsidDel="00000000" w:rsidP="00000000" w:rsidRDefault="00000000" w:rsidRPr="00000000" w14:paraId="00000201">
      <w:pPr>
        <w:numPr>
          <w:ilvl w:val="0"/>
          <w:numId w:val="62"/>
        </w:numPr>
        <w:spacing w:after="0" w:afterAutospacing="0" w:before="0" w:beforeAutospacing="0" w:lineRule="auto"/>
        <w:ind w:left="720" w:hanging="360"/>
      </w:pPr>
      <w:r w:rsidDel="00000000" w:rsidR="00000000" w:rsidRPr="00000000">
        <w:rPr>
          <w:rtl w:val="0"/>
        </w:rPr>
        <w:t xml:space="preserve">dokumentierte Code-Suchen,</w:t>
      </w:r>
    </w:p>
    <w:p w:rsidR="00000000" w:rsidDel="00000000" w:rsidP="00000000" w:rsidRDefault="00000000" w:rsidRPr="00000000" w14:paraId="00000202">
      <w:pPr>
        <w:numPr>
          <w:ilvl w:val="0"/>
          <w:numId w:val="62"/>
        </w:numPr>
        <w:spacing w:after="0" w:afterAutospacing="0" w:before="0" w:beforeAutospacing="0" w:lineRule="auto"/>
        <w:ind w:left="720" w:hanging="360"/>
      </w:pPr>
      <w:r w:rsidDel="00000000" w:rsidR="00000000" w:rsidRPr="00000000">
        <w:rPr>
          <w:rtl w:val="0"/>
        </w:rPr>
        <w:t xml:space="preserve">Formatierung und technische Doku,</w:t>
      </w:r>
    </w:p>
    <w:p w:rsidR="00000000" w:rsidDel="00000000" w:rsidP="00000000" w:rsidRDefault="00000000" w:rsidRPr="00000000" w14:paraId="00000203">
      <w:pPr>
        <w:numPr>
          <w:ilvl w:val="0"/>
          <w:numId w:val="62"/>
        </w:numPr>
        <w:spacing w:after="240" w:before="0" w:beforeAutospacing="0" w:lineRule="auto"/>
        <w:ind w:left="720" w:hanging="360"/>
      </w:pPr>
      <w:r w:rsidDel="00000000" w:rsidR="00000000" w:rsidRPr="00000000">
        <w:rPr>
          <w:rtl w:val="0"/>
        </w:rPr>
        <w:t xml:space="preserve">Benchmark-Harness ohne reale Gesundheitsdaten.</w:t>
      </w:r>
    </w:p>
    <w:p w:rsidR="00000000" w:rsidDel="00000000" w:rsidP="00000000" w:rsidRDefault="00000000" w:rsidRPr="00000000" w14:paraId="00000204">
      <w:pPr>
        <w:spacing w:after="240" w:before="240" w:lineRule="auto"/>
        <w:rPr/>
      </w:pPr>
      <w:r w:rsidDel="00000000" w:rsidR="00000000" w:rsidRPr="00000000">
        <w:rPr>
          <w:rtl w:val="0"/>
        </w:rPr>
        <w:t xml:space="preserve">Nicht unreviewt an Spark delegieren:</w:t>
      </w:r>
    </w:p>
    <w:p w:rsidR="00000000" w:rsidDel="00000000" w:rsidP="00000000" w:rsidRDefault="00000000" w:rsidRPr="00000000" w14:paraId="00000205">
      <w:pPr>
        <w:numPr>
          <w:ilvl w:val="0"/>
          <w:numId w:val="78"/>
        </w:numPr>
        <w:spacing w:after="0" w:afterAutospacing="0" w:before="240" w:lineRule="auto"/>
        <w:ind w:left="720" w:hanging="360"/>
      </w:pPr>
      <w:r w:rsidDel="00000000" w:rsidR="00000000" w:rsidRPr="00000000">
        <w:rPr>
          <w:rtl w:val="0"/>
        </w:rPr>
        <w:t xml:space="preserve">reale Gesundheits-, Labor-, Medikamenten- oder Dokumentinhalte,</w:t>
      </w:r>
    </w:p>
    <w:p w:rsidR="00000000" w:rsidDel="00000000" w:rsidP="00000000" w:rsidRDefault="00000000" w:rsidRPr="00000000" w14:paraId="00000206">
      <w:pPr>
        <w:numPr>
          <w:ilvl w:val="0"/>
          <w:numId w:val="78"/>
        </w:numPr>
        <w:spacing w:after="0" w:afterAutospacing="0" w:before="0" w:beforeAutospacing="0" w:lineRule="auto"/>
        <w:ind w:left="720" w:hanging="360"/>
      </w:pPr>
      <w:r w:rsidDel="00000000" w:rsidR="00000000" w:rsidRPr="00000000">
        <w:rPr>
          <w:rtl w:val="0"/>
        </w:rPr>
        <w:t xml:space="preserve">medizinische Begriffe, Referenzbereiche oder Warnlogik,</w:t>
      </w:r>
    </w:p>
    <w:p w:rsidR="00000000" w:rsidDel="00000000" w:rsidP="00000000" w:rsidRDefault="00000000" w:rsidRPr="00000000" w14:paraId="00000207">
      <w:pPr>
        <w:numPr>
          <w:ilvl w:val="0"/>
          <w:numId w:val="78"/>
        </w:numPr>
        <w:spacing w:after="0" w:afterAutospacing="0" w:before="0" w:beforeAutospacing="0" w:lineRule="auto"/>
        <w:ind w:left="720" w:hanging="360"/>
      </w:pPr>
      <w:r w:rsidDel="00000000" w:rsidR="00000000" w:rsidRPr="00000000">
        <w:rPr>
          <w:rtl w:val="0"/>
        </w:rPr>
        <w:t xml:space="preserve">Statistik-/Korrelationsmethodik,</w:t>
      </w:r>
    </w:p>
    <w:p w:rsidR="00000000" w:rsidDel="00000000" w:rsidP="00000000" w:rsidRDefault="00000000" w:rsidRPr="00000000" w14:paraId="00000208">
      <w:pPr>
        <w:numPr>
          <w:ilvl w:val="0"/>
          <w:numId w:val="78"/>
        </w:numPr>
        <w:spacing w:after="0" w:afterAutospacing="0" w:before="0" w:beforeAutospacing="0" w:lineRule="auto"/>
        <w:ind w:left="720" w:hanging="360"/>
      </w:pPr>
      <w:r w:rsidDel="00000000" w:rsidR="00000000" w:rsidRPr="00000000">
        <w:rPr>
          <w:rtl w:val="0"/>
        </w:rPr>
        <w:t xml:space="preserve">Authentisierung, Security Contracts und Datenmigrationen,</w:t>
      </w:r>
    </w:p>
    <w:p w:rsidR="00000000" w:rsidDel="00000000" w:rsidP="00000000" w:rsidRDefault="00000000" w:rsidRPr="00000000" w14:paraId="00000209">
      <w:pPr>
        <w:numPr>
          <w:ilvl w:val="0"/>
          <w:numId w:val="78"/>
        </w:numPr>
        <w:spacing w:after="0" w:afterAutospacing="0" w:before="0" w:beforeAutospacing="0" w:lineRule="auto"/>
        <w:ind w:left="720" w:hanging="360"/>
      </w:pPr>
      <w:r w:rsidDel="00000000" w:rsidR="00000000" w:rsidRPr="00000000">
        <w:rPr>
          <w:rtl w:val="0"/>
        </w:rPr>
        <w:t xml:space="preserve">Produktionsdeployment,</w:t>
      </w:r>
    </w:p>
    <w:p w:rsidR="00000000" w:rsidDel="00000000" w:rsidP="00000000" w:rsidRDefault="00000000" w:rsidRPr="00000000" w14:paraId="0000020A">
      <w:pPr>
        <w:numPr>
          <w:ilvl w:val="0"/>
          <w:numId w:val="78"/>
        </w:numPr>
        <w:spacing w:after="240" w:before="0" w:beforeAutospacing="0" w:lineRule="auto"/>
        <w:ind w:left="720" w:hanging="360"/>
      </w:pPr>
      <w:r w:rsidDel="00000000" w:rsidR="00000000" w:rsidRPr="00000000">
        <w:rPr>
          <w:rtl w:val="0"/>
        </w:rPr>
        <w:t xml:space="preserve">abschließende fachliche Freigabe.</w:t>
      </w:r>
    </w:p>
    <w:p w:rsidR="00000000" w:rsidDel="00000000" w:rsidP="00000000" w:rsidRDefault="00000000" w:rsidRPr="00000000" w14:paraId="0000020B">
      <w:pPr>
        <w:spacing w:after="240" w:before="240" w:lineRule="auto"/>
        <w:rPr/>
      </w:pPr>
      <w:r w:rsidDel="00000000" w:rsidR="00000000" w:rsidRPr="00000000">
        <w:rPr>
          <w:rtl w:val="0"/>
        </w:rPr>
        <w:t xml:space="preserve">GPT-5.5 bleibt verantwortlich für Architektur, medizinische Semantik, Statistik, Security, Migration und finalen Review. Worker-Aufträge müssen ein Ergebnis, erlaubte Dateien, synthetische Fixtures, Testbefehl und Stop-Bedingung enthalten. Keine zwei Worker ändern dieselbe Datei. Skill-/Profiländerungen gehören nicht in einen Produkt-Sprint.</w:t>
      </w:r>
    </w:p>
    <w:p w:rsidR="00000000" w:rsidDel="00000000" w:rsidP="00000000" w:rsidRDefault="00000000" w:rsidRPr="00000000" w14:paraId="0000020C">
      <w:pPr>
        <w:pStyle w:val="Heading2"/>
        <w:keepNext w:val="0"/>
        <w:keepLines w:val="0"/>
        <w:spacing w:after="80" w:lineRule="auto"/>
        <w:rPr>
          <w:b w:val="1"/>
          <w:bCs w:val="1"/>
          <w:sz w:val="34"/>
          <w:szCs w:val="34"/>
        </w:rPr>
      </w:pPr>
      <w:bookmarkStart w:colFirst="0" w:colLast="0" w:name="_68r90m81npli" w:id="33"/>
      <w:bookmarkEnd w:id="33"/>
      <w:r w:rsidDel="00000000" w:rsidR="00000000" w:rsidRPr="00000000">
        <w:rPr>
          <w:b w:val="1"/>
          <w:bCs w:val="1"/>
          <w:sz w:val="34"/>
          <w:szCs w:val="34"/>
          <w:rtl w:val="0"/>
        </w:rPr>
        <w:t xml:space="preserve">Sprintübersicht 6A–6J</w:t>
      </w:r>
    </w:p>
    <w:tbl>
      <w:tblPr>
        <w:tblStyle w:val="Table7"/>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0.2411623233288"/>
        <w:gridCol w:w="5669.267617698416"/>
        <w:gridCol w:w="1519.9868217309656"/>
        <w:gridCol w:w="996.0162092709123"/>
        <w:tblGridChange w:id="0">
          <w:tblGrid>
            <w:gridCol w:w="840.2411623233288"/>
            <w:gridCol w:w="5669.267617698416"/>
            <w:gridCol w:w="1519.9868217309656"/>
            <w:gridCol w:w="996.0162092709123"/>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D">
            <w:pPr>
              <w:rPr/>
            </w:pPr>
            <w:r w:rsidDel="00000000" w:rsidR="00000000" w:rsidRPr="00000000">
              <w:rPr>
                <w:b w:val="1"/>
                <w:bCs w:val="1"/>
                <w:rtl w:val="0"/>
              </w:rPr>
              <w:t xml:space="preserve">Sprint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E">
            <w:pPr>
              <w:rPr/>
            </w:pPr>
            <w:r w:rsidDel="00000000" w:rsidR="00000000" w:rsidRPr="00000000">
              <w:rPr>
                <w:b w:val="1"/>
                <w:bCs w:val="1"/>
                <w:rtl w:val="0"/>
              </w:rPr>
              <w:t xml:space="preserve">Ergebnis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0F">
            <w:pPr>
              <w:rPr/>
            </w:pPr>
            <w:r w:rsidDel="00000000" w:rsidR="00000000" w:rsidRPr="00000000">
              <w:rPr>
                <w:b w:val="1"/>
                <w:bCs w:val="1"/>
                <w:rtl w:val="0"/>
              </w:rPr>
              <w:t xml:space="preserve">Abhängigkeit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0">
            <w:pPr>
              <w:rPr/>
            </w:pPr>
            <w:r w:rsidDel="00000000" w:rsidR="00000000" w:rsidRPr="00000000">
              <w:rPr>
                <w:b w:val="1"/>
                <w:bCs w:val="1"/>
                <w:rtl w:val="0"/>
              </w:rPr>
              <w:t xml:space="preserve">Risiko</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1">
            <w:pPr>
              <w:rPr/>
            </w:pPr>
            <w:r w:rsidDel="00000000" w:rsidR="00000000" w:rsidRPr="00000000">
              <w:rPr>
                <w:b w:val="1"/>
                <w:bCs w:val="1"/>
                <w:rtl w:val="0"/>
              </w:rPr>
              <w:t xml:space="preserve">6A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2">
            <w:pPr>
              <w:rPr/>
            </w:pPr>
            <w:r w:rsidDel="00000000" w:rsidR="00000000" w:rsidRPr="00000000">
              <w:rPr>
                <w:rtl w:val="0"/>
              </w:rPr>
              <w:t xml:space="preserve">Paritätsmatrix, ADR und ECharts-Prototyp hinter Feature-Flag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3">
            <w:pPr>
              <w:rPr/>
            </w:pPr>
            <w:r w:rsidDel="00000000" w:rsidR="00000000" w:rsidRPr="00000000">
              <w:rPr>
                <w:rtl w:val="0"/>
              </w:rPr>
              <w:t xml:space="preserve">keine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4">
            <w:pPr>
              <w:rPr/>
            </w:pPr>
            <w:r w:rsidDel="00000000" w:rsidR="00000000" w:rsidRPr="00000000">
              <w:rPr>
                <w:rtl w:val="0"/>
              </w:rPr>
              <w:t xml:space="preserve">mittel</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5">
            <w:pPr>
              <w:rPr/>
            </w:pPr>
            <w:r w:rsidDel="00000000" w:rsidR="00000000" w:rsidRPr="00000000">
              <w:rPr>
                <w:b w:val="1"/>
                <w:bCs w:val="1"/>
                <w:rtl w:val="0"/>
              </w:rPr>
              <w:t xml:space="preserve">6B</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6">
            <w:pPr>
              <w:rPr/>
            </w:pPr>
            <w:r w:rsidDel="00000000" w:rsidR="00000000" w:rsidRPr="00000000">
              <w:rPr>
                <w:rtl w:val="0"/>
              </w:rPr>
              <w:t xml:space="preserve">Metrikkatalog V2, Suche und begrenzte Serien-/Tages-API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7">
            <w:pPr>
              <w:rPr/>
            </w:pPr>
            <w:r w:rsidDel="00000000" w:rsidR="00000000" w:rsidRPr="00000000">
              <w:rPr>
                <w:rtl w:val="0"/>
              </w:rPr>
              <w:t xml:space="preserve">6A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8">
            <w:pPr>
              <w:rPr/>
            </w:pPr>
            <w:r w:rsidDel="00000000" w:rsidR="00000000" w:rsidRPr="00000000">
              <w:rPr>
                <w:rtl w:val="0"/>
              </w:rPr>
              <w:t xml:space="preserve">hoch</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9">
            <w:pPr>
              <w:rPr/>
            </w:pPr>
            <w:r w:rsidDel="00000000" w:rsidR="00000000" w:rsidRPr="00000000">
              <w:rPr>
                <w:b w:val="1"/>
                <w:bCs w:val="1"/>
                <w:rtl w:val="0"/>
              </w:rPr>
              <w:t xml:space="preserve">6C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A">
            <w:pPr>
              <w:rPr/>
            </w:pPr>
            <w:r w:rsidDel="00000000" w:rsidR="00000000" w:rsidRPr="00000000">
              <w:rPr>
                <w:rtl w:val="0"/>
              </w:rPr>
              <w:t xml:space="preserve">Zentraler interaktiver Explorer mit Referenzbändern und Drill-down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B">
            <w:pPr>
              <w:rPr/>
            </w:pPr>
            <w:r w:rsidDel="00000000" w:rsidR="00000000" w:rsidRPr="00000000">
              <w:rPr>
                <w:rtl w:val="0"/>
              </w:rPr>
              <w:t xml:space="preserve">6B</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C">
            <w:pPr>
              <w:rPr/>
            </w:pPr>
            <w:r w:rsidDel="00000000" w:rsidR="00000000" w:rsidRPr="00000000">
              <w:rPr>
                <w:rtl w:val="0"/>
              </w:rPr>
              <w:t xml:space="preserve">hoch</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D">
            <w:pPr>
              <w:rPr/>
            </w:pPr>
            <w:r w:rsidDel="00000000" w:rsidR="00000000" w:rsidRPr="00000000">
              <w:rPr>
                <w:b w:val="1"/>
                <w:bCs w:val="1"/>
                <w:rtl w:val="0"/>
              </w:rPr>
              <w:t xml:space="preserve">6D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E">
            <w:pPr>
              <w:rPr/>
            </w:pPr>
            <w:r w:rsidDel="00000000" w:rsidR="00000000" w:rsidRPr="00000000">
              <w:rPr>
                <w:rtl w:val="0"/>
              </w:rPr>
              <w:t xml:space="preserve">Kalender und einheitliche Tagesansicht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1F">
            <w:pPr>
              <w:rPr/>
            </w:pPr>
            <w:r w:rsidDel="00000000" w:rsidR="00000000" w:rsidRPr="00000000">
              <w:rPr>
                <w:rtl w:val="0"/>
              </w:rPr>
              <w:t xml:space="preserve">6B/6C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0">
            <w:pPr>
              <w:rPr/>
            </w:pPr>
            <w:r w:rsidDel="00000000" w:rsidR="00000000" w:rsidRPr="00000000">
              <w:rPr>
                <w:rtl w:val="0"/>
              </w:rPr>
              <w:t xml:space="preserve">mittel</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1">
            <w:pPr>
              <w:rPr/>
            </w:pPr>
            <w:r w:rsidDel="00000000" w:rsidR="00000000" w:rsidRPr="00000000">
              <w:rPr>
                <w:b w:val="1"/>
                <w:bCs w:val="1"/>
                <w:rtl w:val="0"/>
              </w:rPr>
              <w:t xml:space="preserve">6E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2">
            <w:pPr>
              <w:rPr/>
            </w:pPr>
            <w:r w:rsidDel="00000000" w:rsidR="00000000" w:rsidRPr="00000000">
              <w:rPr>
                <w:rtl w:val="0"/>
              </w:rPr>
              <w:t xml:space="preserve">Akte mit Labor-, Medikamenten-, Termin- und Dokumentensuche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3">
            <w:pPr>
              <w:rPr/>
            </w:pPr>
            <w:r w:rsidDel="00000000" w:rsidR="00000000" w:rsidRPr="00000000">
              <w:rPr>
                <w:rtl w:val="0"/>
              </w:rPr>
              <w:t xml:space="preserve">6B/6D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4">
            <w:pPr>
              <w:rPr/>
            </w:pPr>
            <w:r w:rsidDel="00000000" w:rsidR="00000000" w:rsidRPr="00000000">
              <w:rPr>
                <w:rtl w:val="0"/>
              </w:rPr>
              <w:t xml:space="preserve">hoch</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5">
            <w:pPr>
              <w:rPr/>
            </w:pPr>
            <w:r w:rsidDel="00000000" w:rsidR="00000000" w:rsidRPr="00000000">
              <w:rPr>
                <w:b w:val="1"/>
                <w:bCs w:val="1"/>
                <w:rtl w:val="0"/>
              </w:rPr>
              <w:t xml:space="preserve">6F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6">
            <w:pPr>
              <w:rPr/>
            </w:pPr>
            <w:r w:rsidDel="00000000" w:rsidR="00000000" w:rsidRPr="00000000">
              <w:rPr>
                <w:rtl w:val="0"/>
              </w:rPr>
              <w:t xml:space="preserve">Universelle mobile Erfassung inklusive Fotos und Dokumenten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7">
            <w:pPr>
              <w:rPr/>
            </w:pPr>
            <w:r w:rsidDel="00000000" w:rsidR="00000000" w:rsidRPr="00000000">
              <w:rPr>
                <w:rtl w:val="0"/>
              </w:rPr>
              <w:t xml:space="preserve">6D/6E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8">
            <w:pPr>
              <w:rPr/>
            </w:pPr>
            <w:r w:rsidDel="00000000" w:rsidR="00000000" w:rsidRPr="00000000">
              <w:rPr>
                <w:rtl w:val="0"/>
              </w:rPr>
              <w:t xml:space="preserve">hoch</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9">
            <w:pPr>
              <w:rPr/>
            </w:pPr>
            <w:r w:rsidDel="00000000" w:rsidR="00000000" w:rsidRPr="00000000">
              <w:rPr>
                <w:b w:val="1"/>
                <w:bCs w:val="1"/>
                <w:rtl w:val="0"/>
              </w:rPr>
              <w:t xml:space="preserve">6G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A">
            <w:pPr>
              <w:rPr/>
            </w:pPr>
            <w:r w:rsidDel="00000000" w:rsidR="00000000" w:rsidRPr="00000000">
              <w:rPr>
                <w:rtl w:val="0"/>
              </w:rPr>
              <w:t xml:space="preserve">Ernährung, Histamin-Exposition, Plan-Treue und persönliche Verträglichkeit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B">
            <w:pPr>
              <w:rPr/>
            </w:pPr>
            <w:r w:rsidDel="00000000" w:rsidR="00000000" w:rsidRPr="00000000">
              <w:rPr>
                <w:rtl w:val="0"/>
              </w:rPr>
              <w:t xml:space="preserve">6B/6F</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C">
            <w:pPr>
              <w:rPr/>
            </w:pPr>
            <w:r w:rsidDel="00000000" w:rsidR="00000000" w:rsidRPr="00000000">
              <w:rPr>
                <w:rtl w:val="0"/>
              </w:rPr>
              <w:t xml:space="preserve">hoch</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D">
            <w:pPr>
              <w:rPr/>
            </w:pPr>
            <w:r w:rsidDel="00000000" w:rsidR="00000000" w:rsidRPr="00000000">
              <w:rPr>
                <w:b w:val="1"/>
                <w:bCs w:val="1"/>
                <w:rtl w:val="0"/>
              </w:rPr>
              <w:t xml:space="preserve">6H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E">
            <w:pPr>
              <w:rPr/>
            </w:pPr>
            <w:r w:rsidDel="00000000" w:rsidR="00000000" w:rsidRPr="00000000">
              <w:rPr>
                <w:rtl w:val="0"/>
              </w:rPr>
              <w:t xml:space="preserve">Geführtes Insight Studio für Korrelationen, Lags und Phasen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2F">
            <w:pPr>
              <w:rPr/>
            </w:pPr>
            <w:r w:rsidDel="00000000" w:rsidR="00000000" w:rsidRPr="00000000">
              <w:rPr>
                <w:rtl w:val="0"/>
              </w:rPr>
              <w:t xml:space="preserve">6C/6D/6G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0">
            <w:pPr>
              <w:rPr/>
            </w:pPr>
            <w:r w:rsidDel="00000000" w:rsidR="00000000" w:rsidRPr="00000000">
              <w:rPr>
                <w:rtl w:val="0"/>
              </w:rPr>
              <w:t xml:space="preserve">sehr hoch</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1">
            <w:pPr>
              <w:rPr/>
            </w:pPr>
            <w:r w:rsidDel="00000000" w:rsidR="00000000" w:rsidRPr="00000000">
              <w:rPr>
                <w:b w:val="1"/>
                <w:bCs w:val="1"/>
                <w:rtl w:val="0"/>
              </w:rPr>
              <w:t xml:space="preserve">6I</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2">
            <w:pPr>
              <w:rPr/>
            </w:pPr>
            <w:r w:rsidDel="00000000" w:rsidR="00000000" w:rsidRPr="00000000">
              <w:rPr>
                <w:rtl w:val="0"/>
              </w:rPr>
              <w:t xml:space="preserve">Finales Heute-/Cockpit-Design und gespeicherte Ansichten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3">
            <w:pPr>
              <w:rPr/>
            </w:pPr>
            <w:r w:rsidDel="00000000" w:rsidR="00000000" w:rsidRPr="00000000">
              <w:rPr>
                <w:rtl w:val="0"/>
              </w:rPr>
              <w:t xml:space="preserve">6C–6H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4">
            <w:pPr>
              <w:rPr/>
            </w:pPr>
            <w:r w:rsidDel="00000000" w:rsidR="00000000" w:rsidRPr="00000000">
              <w:rPr>
                <w:rtl w:val="0"/>
              </w:rPr>
              <w:t xml:space="preserve">mittel</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5">
            <w:pPr>
              <w:rPr/>
            </w:pPr>
            <w:r w:rsidDel="00000000" w:rsidR="00000000" w:rsidRPr="00000000">
              <w:rPr>
                <w:b w:val="1"/>
                <w:bCs w:val="1"/>
                <w:rtl w:val="0"/>
              </w:rPr>
              <w:t xml:space="preserve">6J</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6">
            <w:pPr>
              <w:rPr/>
            </w:pPr>
            <w:r w:rsidDel="00000000" w:rsidR="00000000" w:rsidRPr="00000000">
              <w:rPr>
                <w:rtl w:val="0"/>
              </w:rPr>
              <w:t xml:space="preserve">Paritätsabnahme, Migration, Accessibility, Performance und kontrollierter V4-Rückzug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7">
            <w:pPr>
              <w:rPr/>
            </w:pPr>
            <w:r w:rsidDel="00000000" w:rsidR="00000000" w:rsidRPr="00000000">
              <w:rPr>
                <w:rtl w:val="0"/>
              </w:rPr>
              <w:t xml:space="preserve">alle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8">
            <w:pPr>
              <w:rPr/>
            </w:pPr>
            <w:r w:rsidDel="00000000" w:rsidR="00000000" w:rsidRPr="00000000">
              <w:rPr>
                <w:rtl w:val="0"/>
              </w:rPr>
              <w:t xml:space="preserve">hoch</w:t>
            </w:r>
          </w:p>
        </w:tc>
      </w:tr>
    </w:tbl>
    <w:p w:rsidR="00000000" w:rsidDel="00000000" w:rsidP="00000000" w:rsidRDefault="00000000" w:rsidRPr="00000000" w14:paraId="00000239">
      <w:pPr>
        <w:spacing w:after="240" w:before="240" w:lineRule="auto"/>
        <w:rPr/>
      </w:pPr>
      <w:r w:rsidDel="00000000" w:rsidR="00000000" w:rsidRPr="00000000">
        <w:rPr>
          <w:rtl w:val="0"/>
        </w:rPr>
        <w:t xml:space="preserve">Die Sprints sind Ergebnisstufen, keine Aufforderung, alles gleichzeitig umzusetzen. Jeder Sprint endet mit Bericht, offener-Punkte-Liste und einem stabilen Commit. Deployment erfolgt nur nach expliziter Freigabe.</w:t>
      </w:r>
    </w:p>
    <w:p w:rsidR="00000000" w:rsidDel="00000000" w:rsidP="00000000" w:rsidRDefault="00000000" w:rsidRPr="00000000" w14:paraId="0000023A">
      <w:pPr>
        <w:pStyle w:val="Heading2"/>
        <w:keepNext w:val="0"/>
        <w:keepLines w:val="0"/>
        <w:spacing w:after="80" w:lineRule="auto"/>
        <w:rPr>
          <w:b w:val="1"/>
          <w:bCs w:val="1"/>
          <w:sz w:val="34"/>
          <w:szCs w:val="34"/>
        </w:rPr>
      </w:pPr>
      <w:bookmarkStart w:colFirst="0" w:colLast="0" w:name="_wrkj048klkdc" w:id="34"/>
      <w:bookmarkEnd w:id="34"/>
      <w:r w:rsidDel="00000000" w:rsidR="00000000" w:rsidRPr="00000000">
        <w:rPr>
          <w:b w:val="1"/>
          <w:bCs w:val="1"/>
          <w:sz w:val="34"/>
          <w:szCs w:val="34"/>
          <w:rtl w:val="0"/>
        </w:rPr>
        <w:t xml:space="preserve">Sprintfolge 6A–6J</w:t>
      </w:r>
    </w:p>
    <w:tbl>
      <w:tblPr>
        <w:tblStyle w:val="Table8"/>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80.117857768722"/>
        <w:gridCol w:w="2791.7463919424254"/>
        <w:gridCol w:w="1290.3315640807066"/>
        <w:gridCol w:w="1280.117857768722"/>
        <w:gridCol w:w="2383.1981394630466"/>
        <w:tblGridChange w:id="0">
          <w:tblGrid>
            <w:gridCol w:w="1280.117857768722"/>
            <w:gridCol w:w="2791.7463919424254"/>
            <w:gridCol w:w="1290.3315640807066"/>
            <w:gridCol w:w="1280.117857768722"/>
            <w:gridCol w:w="2383.1981394630466"/>
          </w:tblGrid>
        </w:tblGridChange>
      </w:tblGrid>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B">
            <w:pPr>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C">
            <w:pPr>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D">
            <w:pPr>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E">
            <w:pPr>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F">
            <w:pPr>
              <w:jc w:val="center"/>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0">
            <w:pPr>
              <w:rPr/>
            </w:pPr>
            <w:r w:rsidDel="00000000" w:rsidR="00000000" w:rsidRPr="00000000">
              <w:rPr>
                <w:rtl w:val="0"/>
              </w:rPr>
              <w:t xml:space="preserve">6A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1">
            <w:pPr>
              <w:rPr/>
            </w:pPr>
            <w:r w:rsidDel="00000000" w:rsidR="00000000" w:rsidRPr="00000000">
              <w:rPr>
                <w:rtl w:val="0"/>
              </w:rPr>
              <w:t xml:space="preserve">Paritätsmatrix, ADR, ECharts-Prototyp</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2">
            <w:pPr>
              <w:rPr/>
            </w:pPr>
            <w:r w:rsidDel="00000000" w:rsidR="00000000" w:rsidRPr="00000000">
              <w:rPr>
                <w:rtl w:val="0"/>
              </w:rPr>
              <w:t xml:space="preserve">keine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3">
            <w:pPr>
              <w:rPr/>
            </w:pPr>
            <w:r w:rsidDel="00000000" w:rsidR="00000000" w:rsidRPr="00000000">
              <w:rPr>
                <w:rtl w:val="0"/>
              </w:rPr>
              <w:t xml:space="preserve">mittel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4">
            <w:pPr>
              <w:rPr/>
            </w:pPr>
            <w:r w:rsidDel="00000000" w:rsidR="00000000" w:rsidRPr="00000000">
              <w:rPr>
                <w:rtl w:val="0"/>
              </w:rPr>
              <w:t xml:space="preserve">Feature-Flag; kein Deployment</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5">
            <w:pPr>
              <w:rPr/>
            </w:pPr>
            <w:r w:rsidDel="00000000" w:rsidR="00000000" w:rsidRPr="00000000">
              <w:rPr>
                <w:rtl w:val="0"/>
              </w:rPr>
              <w:t xml:space="preserve">6B</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6">
            <w:pPr>
              <w:rPr/>
            </w:pPr>
            <w:r w:rsidDel="00000000" w:rsidR="00000000" w:rsidRPr="00000000">
              <w:rPr>
                <w:rtl w:val="0"/>
              </w:rPr>
              <w:t xml:space="preserve">Metrikkatalog V2, Suche, read-only APIs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7">
            <w:pPr>
              <w:rPr/>
            </w:pPr>
            <w:r w:rsidDel="00000000" w:rsidR="00000000" w:rsidRPr="00000000">
              <w:rPr>
                <w:rtl w:val="0"/>
              </w:rPr>
              <w:t xml:space="preserve">6A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8">
            <w:pPr>
              <w:rPr/>
            </w:pPr>
            <w:r w:rsidDel="00000000" w:rsidR="00000000" w:rsidRPr="00000000">
              <w:rPr>
                <w:rtl w:val="0"/>
              </w:rPr>
              <w:t xml:space="preserve">hoch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9">
            <w:pPr>
              <w:rPr/>
            </w:pPr>
            <w:r w:rsidDel="00000000" w:rsidR="00000000" w:rsidRPr="00000000">
              <w:rPr>
                <w:rtl w:val="0"/>
              </w:rPr>
              <w:t xml:space="preserve">API-/Security-Verträge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A">
            <w:pPr>
              <w:rPr/>
            </w:pPr>
            <w:r w:rsidDel="00000000" w:rsidR="00000000" w:rsidRPr="00000000">
              <w:rPr>
                <w:rtl w:val="0"/>
              </w:rPr>
              <w:t xml:space="preserve">6C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B">
            <w:pPr>
              <w:rPr/>
            </w:pPr>
            <w:r w:rsidDel="00000000" w:rsidR="00000000" w:rsidRPr="00000000">
              <w:rPr>
                <w:rtl w:val="0"/>
              </w:rPr>
              <w:t xml:space="preserve">Zentraler ECharts-Explorer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C">
            <w:pPr>
              <w:rPr/>
            </w:pPr>
            <w:r w:rsidDel="00000000" w:rsidR="00000000" w:rsidRPr="00000000">
              <w:rPr>
                <w:rtl w:val="0"/>
              </w:rPr>
              <w:t xml:space="preserve">6B</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D">
            <w:pPr>
              <w:rPr/>
            </w:pPr>
            <w:r w:rsidDel="00000000" w:rsidR="00000000" w:rsidRPr="00000000">
              <w:rPr>
                <w:rtl w:val="0"/>
              </w:rPr>
              <w:t xml:space="preserve">hoch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E">
            <w:pPr>
              <w:rPr/>
            </w:pPr>
            <w:r w:rsidDel="00000000" w:rsidR="00000000" w:rsidRPr="00000000">
              <w:rPr>
                <w:rtl w:val="0"/>
              </w:rPr>
              <w:t xml:space="preserve">Overlay, Band, Zoom, Tag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F">
            <w:pPr>
              <w:rPr/>
            </w:pPr>
            <w:r w:rsidDel="00000000" w:rsidR="00000000" w:rsidRPr="00000000">
              <w:rPr>
                <w:rtl w:val="0"/>
              </w:rPr>
              <w:t xml:space="preserve">6D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0">
            <w:pPr>
              <w:rPr/>
            </w:pPr>
            <w:r w:rsidDel="00000000" w:rsidR="00000000" w:rsidRPr="00000000">
              <w:rPr>
                <w:rtl w:val="0"/>
              </w:rPr>
              <w:t xml:space="preserve">Kalender und Tagesansicht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1">
            <w:pPr>
              <w:rPr/>
            </w:pPr>
            <w:r w:rsidDel="00000000" w:rsidR="00000000" w:rsidRPr="00000000">
              <w:rPr>
                <w:rtl w:val="0"/>
              </w:rPr>
              <w:t xml:space="preserve">6B/6C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2">
            <w:pPr>
              <w:rPr/>
            </w:pPr>
            <w:r w:rsidDel="00000000" w:rsidR="00000000" w:rsidRPr="00000000">
              <w:rPr>
                <w:rtl w:val="0"/>
              </w:rPr>
              <w:t xml:space="preserve">mittel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3">
            <w:pPr>
              <w:rPr/>
            </w:pPr>
            <w:r w:rsidDel="00000000" w:rsidR="00000000" w:rsidRPr="00000000">
              <w:rPr>
                <w:rtl w:val="0"/>
              </w:rPr>
              <w:t xml:space="preserve">Zeitzone und Navigation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4">
            <w:pPr>
              <w:rPr/>
            </w:pPr>
            <w:r w:rsidDel="00000000" w:rsidR="00000000" w:rsidRPr="00000000">
              <w:rPr>
                <w:rtl w:val="0"/>
              </w:rPr>
              <w:t xml:space="preserve">6E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5">
            <w:pPr>
              <w:rPr/>
            </w:pPr>
            <w:r w:rsidDel="00000000" w:rsidR="00000000" w:rsidRPr="00000000">
              <w:rPr>
                <w:rtl w:val="0"/>
              </w:rPr>
              <w:t xml:space="preserve">Akte, Labore, Termine, Dokument-FTS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6">
            <w:pPr>
              <w:rPr/>
            </w:pPr>
            <w:r w:rsidDel="00000000" w:rsidR="00000000" w:rsidRPr="00000000">
              <w:rPr>
                <w:rtl w:val="0"/>
              </w:rPr>
              <w:t xml:space="preserve">6B/6D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7">
            <w:pPr>
              <w:rPr/>
            </w:pPr>
            <w:r w:rsidDel="00000000" w:rsidR="00000000" w:rsidRPr="00000000">
              <w:rPr>
                <w:rtl w:val="0"/>
              </w:rPr>
              <w:t xml:space="preserve">hoch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8">
            <w:pPr>
              <w:rPr/>
            </w:pPr>
            <w:r w:rsidDel="00000000" w:rsidR="00000000" w:rsidRPr="00000000">
              <w:rPr>
                <w:rtl w:val="0"/>
              </w:rPr>
              <w:t xml:space="preserve">Migration, Restore, Redaction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9">
            <w:pPr>
              <w:rPr/>
            </w:pPr>
            <w:r w:rsidDel="00000000" w:rsidR="00000000" w:rsidRPr="00000000">
              <w:rPr>
                <w:rtl w:val="0"/>
              </w:rPr>
              <w:t xml:space="preserve">6F</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A">
            <w:pPr>
              <w:rPr/>
            </w:pPr>
            <w:r w:rsidDel="00000000" w:rsidR="00000000" w:rsidRPr="00000000">
              <w:rPr>
                <w:rtl w:val="0"/>
              </w:rPr>
              <w:t xml:space="preserve">Mobile Erfassung und Fotos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B">
            <w:pPr>
              <w:rPr/>
            </w:pPr>
            <w:r w:rsidDel="00000000" w:rsidR="00000000" w:rsidRPr="00000000">
              <w:rPr>
                <w:rtl w:val="0"/>
              </w:rPr>
              <w:t xml:space="preserve">6D/6E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C">
            <w:pPr>
              <w:rPr/>
            </w:pPr>
            <w:r w:rsidDel="00000000" w:rsidR="00000000" w:rsidRPr="00000000">
              <w:rPr>
                <w:rtl w:val="0"/>
              </w:rPr>
              <w:t xml:space="preserve">hoch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D">
            <w:pPr>
              <w:rPr/>
            </w:pPr>
            <w:r w:rsidDel="00000000" w:rsidR="00000000" w:rsidRPr="00000000">
              <w:rPr>
                <w:rtl w:val="0"/>
              </w:rPr>
              <w:t xml:space="preserve">Upload-/Queue-Security</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E">
            <w:pPr>
              <w:rPr/>
            </w:pPr>
            <w:r w:rsidDel="00000000" w:rsidR="00000000" w:rsidRPr="00000000">
              <w:rPr>
                <w:rtl w:val="0"/>
              </w:rPr>
              <w:t xml:space="preserve">6G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F">
            <w:pPr>
              <w:rPr/>
            </w:pPr>
            <w:r w:rsidDel="00000000" w:rsidR="00000000" w:rsidRPr="00000000">
              <w:rPr>
                <w:rtl w:val="0"/>
              </w:rPr>
              <w:t xml:space="preserve">Histamin, Plan-Treue, Verträglichkeit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0">
            <w:pPr>
              <w:rPr/>
            </w:pPr>
            <w:r w:rsidDel="00000000" w:rsidR="00000000" w:rsidRPr="00000000">
              <w:rPr>
                <w:rtl w:val="0"/>
              </w:rPr>
              <w:t xml:space="preserve">6B/6F</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1">
            <w:pPr>
              <w:rPr/>
            </w:pPr>
            <w:r w:rsidDel="00000000" w:rsidR="00000000" w:rsidRPr="00000000">
              <w:rPr>
                <w:rtl w:val="0"/>
              </w:rPr>
              <w:t xml:space="preserve">hoch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2">
            <w:pPr>
              <w:rPr/>
            </w:pPr>
            <w:r w:rsidDel="00000000" w:rsidR="00000000" w:rsidRPr="00000000">
              <w:rPr>
                <w:rtl w:val="0"/>
              </w:rPr>
              <w:t xml:space="preserve">Provenienz und Methodik</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3">
            <w:pPr>
              <w:rPr/>
            </w:pPr>
            <w:r w:rsidDel="00000000" w:rsidR="00000000" w:rsidRPr="00000000">
              <w:rPr>
                <w:rtl w:val="0"/>
              </w:rPr>
              <w:t xml:space="preserve">6H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4">
            <w:pPr>
              <w:rPr/>
            </w:pPr>
            <w:r w:rsidDel="00000000" w:rsidR="00000000" w:rsidRPr="00000000">
              <w:rPr>
                <w:rtl w:val="0"/>
              </w:rPr>
              <w:t xml:space="preserve">Insight Studio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5">
            <w:pPr>
              <w:rPr/>
            </w:pPr>
            <w:r w:rsidDel="00000000" w:rsidR="00000000" w:rsidRPr="00000000">
              <w:rPr>
                <w:rtl w:val="0"/>
              </w:rPr>
              <w:t xml:space="preserve">6C/6D/6G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6">
            <w:pPr>
              <w:rPr/>
            </w:pPr>
            <w:r w:rsidDel="00000000" w:rsidR="00000000" w:rsidRPr="00000000">
              <w:rPr>
                <w:rtl w:val="0"/>
              </w:rPr>
              <w:t xml:space="preserve">sehr hoch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7">
            <w:pPr>
              <w:rPr/>
            </w:pPr>
            <w:r w:rsidDel="00000000" w:rsidR="00000000" w:rsidRPr="00000000">
              <w:rPr>
                <w:rtl w:val="0"/>
              </w:rPr>
              <w:t xml:space="preserve">Statistikreview</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8">
            <w:pPr>
              <w:rPr/>
            </w:pPr>
            <w:r w:rsidDel="00000000" w:rsidR="00000000" w:rsidRPr="00000000">
              <w:rPr>
                <w:rtl w:val="0"/>
              </w:rPr>
              <w:t xml:space="preserve">6I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9">
            <w:pPr>
              <w:rPr/>
            </w:pPr>
            <w:r w:rsidDel="00000000" w:rsidR="00000000" w:rsidRPr="00000000">
              <w:rPr>
                <w:rtl w:val="0"/>
              </w:rPr>
              <w:t xml:space="preserve">Finales Heute-/Cockpit-Erlebnis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A">
            <w:pPr>
              <w:rPr/>
            </w:pPr>
            <w:r w:rsidDel="00000000" w:rsidR="00000000" w:rsidRPr="00000000">
              <w:rPr>
                <w:rtl w:val="0"/>
              </w:rPr>
              <w:t xml:space="preserve">6C–6H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B">
            <w:pPr>
              <w:rPr/>
            </w:pPr>
            <w:r w:rsidDel="00000000" w:rsidR="00000000" w:rsidRPr="00000000">
              <w:rPr>
                <w:rtl w:val="0"/>
              </w:rPr>
              <w:t xml:space="preserve">mittel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C">
            <w:pPr>
              <w:rPr/>
            </w:pPr>
            <w:r w:rsidDel="00000000" w:rsidR="00000000" w:rsidRPr="00000000">
              <w:rPr>
                <w:rtl w:val="0"/>
              </w:rPr>
              <w:t xml:space="preserve">UX und Accessibility</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D">
            <w:pPr>
              <w:rPr/>
            </w:pPr>
            <w:r w:rsidDel="00000000" w:rsidR="00000000" w:rsidRPr="00000000">
              <w:rPr>
                <w:rtl w:val="0"/>
              </w:rPr>
              <w:t xml:space="preserve">6J</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E">
            <w:pPr>
              <w:rPr/>
            </w:pPr>
            <w:r w:rsidDel="00000000" w:rsidR="00000000" w:rsidRPr="00000000">
              <w:rPr>
                <w:rtl w:val="0"/>
              </w:rPr>
              <w:t xml:space="preserve">Parität, Migration, finaler Release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F">
            <w:pPr>
              <w:rPr/>
            </w:pPr>
            <w:r w:rsidDel="00000000" w:rsidR="00000000" w:rsidRPr="00000000">
              <w:rPr>
                <w:rtl w:val="0"/>
              </w:rPr>
              <w:t xml:space="preserve">alle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0">
            <w:pPr>
              <w:rPr/>
            </w:pPr>
            <w:r w:rsidDel="00000000" w:rsidR="00000000" w:rsidRPr="00000000">
              <w:rPr>
                <w:rtl w:val="0"/>
              </w:rPr>
              <w:t xml:space="preserve">hoch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1">
            <w:pPr>
              <w:rPr/>
            </w:pPr>
            <w:r w:rsidDel="00000000" w:rsidR="00000000" w:rsidRPr="00000000">
              <w:rPr>
                <w:rtl w:val="0"/>
              </w:rPr>
              <w:t xml:space="preserve">Vollständige Abnahme</w:t>
            </w:r>
          </w:p>
        </w:tc>
      </w:tr>
    </w:tbl>
    <w:p w:rsidR="00000000" w:rsidDel="00000000" w:rsidP="00000000" w:rsidRDefault="00000000" w:rsidRPr="00000000" w14:paraId="00000272">
      <w:pPr>
        <w:pStyle w:val="Heading2"/>
        <w:keepNext w:val="0"/>
        <w:keepLines w:val="0"/>
        <w:spacing w:after="80" w:lineRule="auto"/>
        <w:rPr>
          <w:b w:val="1"/>
          <w:bCs w:val="1"/>
          <w:sz w:val="34"/>
          <w:szCs w:val="34"/>
        </w:rPr>
      </w:pPr>
      <w:bookmarkStart w:colFirst="0" w:colLast="0" w:name="_ewnwa4aqstl2" w:id="35"/>
      <w:bookmarkEnd w:id="35"/>
      <w:r w:rsidDel="00000000" w:rsidR="00000000" w:rsidRPr="00000000">
        <w:rPr>
          <w:b w:val="1"/>
          <w:bCs w:val="1"/>
          <w:sz w:val="34"/>
          <w:szCs w:val="34"/>
          <w:rtl w:val="0"/>
        </w:rPr>
        <w:t xml:space="preserve">Anweisung an Jarvis – Sprint 6A: Fundament, V4-Parität und ECharts-Entscheid</w:t>
      </w:r>
    </w:p>
    <w:p w:rsidR="00000000" w:rsidDel="00000000" w:rsidP="00000000" w:rsidRDefault="00000000" w:rsidRPr="00000000" w14:paraId="00000273">
      <w:pPr>
        <w:spacing w:after="240" w:before="240" w:lineRule="auto"/>
        <w:rPr/>
      </w:pPr>
      <w:r w:rsidDel="00000000" w:rsidR="00000000" w:rsidRPr="00000000">
        <w:rPr>
          <w:rtl w:val="0"/>
        </w:rPr>
        <w:t xml:space="preserve">```text Arbeite im Repository Gamexgit/HealthManager auf Basis des aktuell akzeptierten main-Stands. Ziel von Sprint 6A ist noch nicht der produktive Umbau, sondern ein belastbares Fundament für Sprint 6B–6J.</w:t>
      </w:r>
    </w:p>
    <w:p w:rsidR="00000000" w:rsidDel="00000000" w:rsidP="00000000" w:rsidRDefault="00000000" w:rsidRPr="00000000" w14:paraId="00000274">
      <w:pPr>
        <w:spacing w:after="240" w:before="240" w:lineRule="auto"/>
        <w:rPr/>
      </w:pPr>
      <w:r w:rsidDel="00000000" w:rsidR="00000000" w:rsidRPr="00000000">
        <w:rPr>
          <w:rtl w:val="0"/>
        </w:rPr>
        <w:t xml:space="preserve">Verbindliche Ergebnisse:</w:t>
      </w:r>
    </w:p>
    <w:p w:rsidR="00000000" w:rsidDel="00000000" w:rsidP="00000000" w:rsidRDefault="00000000" w:rsidRPr="00000000" w14:paraId="00000275">
      <w:pPr>
        <w:numPr>
          <w:ilvl w:val="0"/>
          <w:numId w:val="61"/>
        </w:numPr>
        <w:spacing w:after="0" w:afterAutospacing="0" w:before="240" w:lineRule="auto"/>
        <w:ind w:left="720" w:hanging="360"/>
      </w:pPr>
      <w:r w:rsidDel="00000000" w:rsidR="00000000" w:rsidRPr="00000000">
        <w:rPr>
          <w:rtl w:val="0"/>
        </w:rPr>
        <w:t xml:space="preserve">Erstelle docs/dashboard_v4_v5_parity.md. Inventarisiere jede nutzerrelevante V4-Funktionsfamilie und ordne sie genau einem V5-Zielort zu. Statuswerte: ersetzt, verbessert, bewusst entfernt mit Begründung, offen. Mindestens abdecken: Apple-Health-Trends, Laborverläufe, Dokumente/PDFs, Gesundheitstimeline, Medikamente, Health Events/Phasen, Symptome, persönliche Lebensmittelverträglichkeit, Low-Histamin-Experimente, Mapping-Queue, Datenqualität und System/Legacy.</w:t>
      </w:r>
    </w:p>
    <w:p w:rsidR="00000000" w:rsidDel="00000000" w:rsidP="00000000" w:rsidRDefault="00000000" w:rsidRPr="00000000" w14:paraId="00000276">
      <w:pPr>
        <w:numPr>
          <w:ilvl w:val="0"/>
          <w:numId w:val="61"/>
        </w:numPr>
        <w:spacing w:after="0" w:afterAutospacing="0" w:before="0" w:beforeAutospacing="0" w:lineRule="auto"/>
        <w:ind w:left="720" w:hanging="360"/>
      </w:pPr>
      <w:r w:rsidDel="00000000" w:rsidR="00000000" w:rsidRPr="00000000">
        <w:rPr>
          <w:rtl w:val="0"/>
        </w:rPr>
        <w:t xml:space="preserve">Erstelle ein ADR für die Chart-Engine. Vergleiche Apache ECharts 6, aktuelle Chart.js-Lösung plus Plugins, Plotly.js und Grafana als optionales Analyse-Labor. Empfehlung ist ECharts, aber bestätige sie durch einen Prototyp mit ausschließlich synthetischen Daten.</w:t>
      </w:r>
    </w:p>
    <w:p w:rsidR="00000000" w:rsidDel="00000000" w:rsidP="00000000" w:rsidRDefault="00000000" w:rsidRPr="00000000" w14:paraId="00000277">
      <w:pPr>
        <w:numPr>
          <w:ilvl w:val="0"/>
          <w:numId w:val="61"/>
        </w:numPr>
        <w:spacing w:after="0" w:afterAutospacing="0" w:before="0" w:beforeAutospacing="0" w:lineRule="auto"/>
        <w:ind w:left="720" w:hanging="360"/>
      </w:pPr>
      <w:r w:rsidDel="00000000" w:rsidR="00000000" w:rsidRPr="00000000">
        <w:rPr>
          <w:rtl w:val="0"/>
        </w:rPr>
        <w:t xml:space="preserve">Baue hinter Feature-Flag einen ECharts-Prototypen, der 365 tägliche Punkte und acht synthetische Serien darstellen kann. Pflichtinteraktionen: ein-/ausblenden, solo, dataZoom, Drag/Pan, Brush-Auswahl, synchronisierter Tooltip/Crosshair, markArea-Referenzband, Ereignismarker, Klick auf Punkt mit Datum-Callback, responsive iPhone-/Desktop-Ansicht und zugängliche Datentabelle.</w:t>
      </w:r>
    </w:p>
    <w:p w:rsidR="00000000" w:rsidDel="00000000" w:rsidP="00000000" w:rsidRDefault="00000000" w:rsidRPr="00000000" w14:paraId="00000278">
      <w:pPr>
        <w:numPr>
          <w:ilvl w:val="0"/>
          <w:numId w:val="61"/>
        </w:numPr>
        <w:spacing w:after="0" w:afterAutospacing="0" w:before="0" w:beforeAutospacing="0" w:lineRule="auto"/>
        <w:ind w:left="720" w:hanging="360"/>
      </w:pPr>
      <w:r w:rsidDel="00000000" w:rsidR="00000000" w:rsidRPr="00000000">
        <w:rPr>
          <w:rtl w:val="0"/>
        </w:rPr>
        <w:t xml:space="preserve">Bundle ECharts lokal und versionsfixiert, ohne CDN. Dokumentiere Lizenz, Bundlegröße, CSP-Auswirkungen, Canvas-vs.-SVG-Entscheid und ARIA-Aktivierung. Chart.js bleibt vorerst Fallback.</w:t>
      </w:r>
    </w:p>
    <w:p w:rsidR="00000000" w:rsidDel="00000000" w:rsidP="00000000" w:rsidRDefault="00000000" w:rsidRPr="00000000" w14:paraId="00000279">
      <w:pPr>
        <w:numPr>
          <w:ilvl w:val="0"/>
          <w:numId w:val="61"/>
        </w:numPr>
        <w:spacing w:after="0" w:afterAutospacing="0" w:before="0" w:beforeAutospacing="0" w:lineRule="auto"/>
        <w:ind w:left="720" w:hanging="360"/>
      </w:pPr>
      <w:r w:rsidDel="00000000" w:rsidR="00000000" w:rsidRPr="00000000">
        <w:rPr>
          <w:rtl w:val="0"/>
        </w:rPr>
        <w:t xml:space="preserve">Erstelle docs/dashboard_v5_architecture_target.md mit Zielmodulen: Metrikkatalog, Serien-API, Suche, Chart Controller, Ereignisspuren, Tages-Drill-down, Dokumentensuche. Keine produktiven Gesundheitsdaten öffnen oder in Fixtures kopieren.</w:t>
      </w:r>
    </w:p>
    <w:p w:rsidR="00000000" w:rsidDel="00000000" w:rsidP="00000000" w:rsidRDefault="00000000" w:rsidRPr="00000000" w14:paraId="0000027A">
      <w:pPr>
        <w:numPr>
          <w:ilvl w:val="0"/>
          <w:numId w:val="61"/>
        </w:numPr>
        <w:spacing w:after="240" w:before="0" w:beforeAutospacing="0" w:lineRule="auto"/>
        <w:ind w:left="720" w:hanging="360"/>
      </w:pPr>
      <w:r w:rsidDel="00000000" w:rsidR="00000000" w:rsidRPr="00000000">
        <w:rPr>
          <w:rtl w:val="0"/>
        </w:rPr>
        <w:t xml:space="preserve">Korrigiere widersprüchliche Sprint-5C-Dokumentation: Status, Review und Deployment müssen dem tatsächlichen Stand entsprechen. Keine Skill-/Profiländerungen in diesem Sprint.</w:t>
      </w:r>
    </w:p>
    <w:p w:rsidR="00000000" w:rsidDel="00000000" w:rsidP="00000000" w:rsidRDefault="00000000" w:rsidRPr="00000000" w14:paraId="0000027B">
      <w:pPr>
        <w:spacing w:after="240" w:before="240" w:lineRule="auto"/>
        <w:rPr/>
      </w:pPr>
      <w:r w:rsidDel="00000000" w:rsidR="00000000" w:rsidRPr="00000000">
        <w:rPr>
          <w:rtl w:val="0"/>
        </w:rPr>
        <w:t xml:space="preserve">Abnahmekriterien:</w:t>
      </w:r>
    </w:p>
    <w:p w:rsidR="00000000" w:rsidDel="00000000" w:rsidP="00000000" w:rsidRDefault="00000000" w:rsidRPr="00000000" w14:paraId="0000027C">
      <w:pPr>
        <w:numPr>
          <w:ilvl w:val="0"/>
          <w:numId w:val="99"/>
        </w:numPr>
        <w:spacing w:after="0" w:afterAutospacing="0" w:before="240" w:lineRule="auto"/>
        <w:ind w:left="720" w:hanging="360"/>
      </w:pPr>
      <w:r w:rsidDel="00000000" w:rsidR="00000000" w:rsidRPr="00000000">
        <w:rPr>
          <w:rtl w:val="0"/>
        </w:rPr>
        <w:t xml:space="preserve">Paritätsmatrix deckt alle V4-Sektionen ab und enthält keine unzugeordneten Pflichtfunktionen.</w:t>
      </w:r>
    </w:p>
    <w:p w:rsidR="00000000" w:rsidDel="00000000" w:rsidP="00000000" w:rsidRDefault="00000000" w:rsidRPr="00000000" w14:paraId="0000027D">
      <w:pPr>
        <w:numPr>
          <w:ilvl w:val="0"/>
          <w:numId w:val="99"/>
        </w:numPr>
        <w:spacing w:after="0" w:afterAutospacing="0" w:before="0" w:beforeAutospacing="0" w:lineRule="auto"/>
        <w:ind w:left="720" w:hanging="360"/>
      </w:pPr>
      <w:r w:rsidDel="00000000" w:rsidR="00000000" w:rsidRPr="00000000">
        <w:rPr>
          <w:rtl w:val="0"/>
        </w:rPr>
        <w:t xml:space="preserve">Prototyp funktioniert offline unter bestehender CSP auf Desktop und schmalem Viewport.</w:t>
      </w:r>
    </w:p>
    <w:p w:rsidR="00000000" w:rsidDel="00000000" w:rsidP="00000000" w:rsidRDefault="00000000" w:rsidRPr="00000000" w14:paraId="0000027E">
      <w:pPr>
        <w:numPr>
          <w:ilvl w:val="0"/>
          <w:numId w:val="99"/>
        </w:numPr>
        <w:spacing w:after="0" w:afterAutospacing="0" w:before="0" w:beforeAutospacing="0" w:lineRule="auto"/>
        <w:ind w:left="720" w:hanging="360"/>
      </w:pPr>
      <w:r w:rsidDel="00000000" w:rsidR="00000000" w:rsidRPr="00000000">
        <w:rPr>
          <w:rtl w:val="0"/>
        </w:rPr>
        <w:t xml:space="preserve">Klick/Keyboard-Auswahl liefert das korrekte ISO-Datum an einen dokumentierten Callback.</w:t>
      </w:r>
    </w:p>
    <w:p w:rsidR="00000000" w:rsidDel="00000000" w:rsidP="00000000" w:rsidRDefault="00000000" w:rsidRPr="00000000" w14:paraId="0000027F">
      <w:pPr>
        <w:numPr>
          <w:ilvl w:val="0"/>
          <w:numId w:val="99"/>
        </w:numPr>
        <w:spacing w:after="0" w:afterAutospacing="0" w:before="0" w:beforeAutospacing="0" w:lineRule="auto"/>
        <w:ind w:left="720" w:hanging="360"/>
      </w:pPr>
      <w:r w:rsidDel="00000000" w:rsidR="00000000" w:rsidRPr="00000000">
        <w:rPr>
          <w:rtl w:val="0"/>
        </w:rPr>
        <w:t xml:space="preserve">Referenzband und Ereignismarker sind ohne Rot/Grün-Abhängigkeit lesbar.</w:t>
      </w:r>
    </w:p>
    <w:p w:rsidR="00000000" w:rsidDel="00000000" w:rsidP="00000000" w:rsidRDefault="00000000" w:rsidRPr="00000000" w14:paraId="00000280">
      <w:pPr>
        <w:numPr>
          <w:ilvl w:val="0"/>
          <w:numId w:val="99"/>
        </w:numPr>
        <w:spacing w:after="0" w:afterAutospacing="0" w:before="0" w:beforeAutospacing="0" w:lineRule="auto"/>
        <w:ind w:left="720" w:hanging="360"/>
      </w:pPr>
      <w:r w:rsidDel="00000000" w:rsidR="00000000" w:rsidRPr="00000000">
        <w:rPr>
          <w:rtl w:val="0"/>
        </w:rPr>
        <w:t xml:space="preserve">Kein produktiver Default wird umgestellt; Feature-Flag ist standardmäßig aus.</w:t>
      </w:r>
    </w:p>
    <w:p w:rsidR="00000000" w:rsidDel="00000000" w:rsidP="00000000" w:rsidRDefault="00000000" w:rsidRPr="00000000" w14:paraId="00000281">
      <w:pPr>
        <w:numPr>
          <w:ilvl w:val="0"/>
          <w:numId w:val="99"/>
        </w:numPr>
        <w:spacing w:after="240" w:before="0" w:beforeAutospacing="0" w:lineRule="auto"/>
        <w:ind w:left="720" w:hanging="360"/>
      </w:pPr>
      <w:r w:rsidDel="00000000" w:rsidR="00000000" w:rsidRPr="00000000">
        <w:rPr>
          <w:rtl w:val="0"/>
        </w:rPr>
        <w:t xml:space="preserve">ADR enthält klare Entscheidung, Migrationsweg, Rückfallstrategie und Nicht-Ziele.</w:t>
      </w:r>
    </w:p>
    <w:p w:rsidR="00000000" w:rsidDel="00000000" w:rsidP="00000000" w:rsidRDefault="00000000" w:rsidRPr="00000000" w14:paraId="00000282">
      <w:pPr>
        <w:spacing w:after="240" w:before="240" w:lineRule="auto"/>
        <w:rPr/>
      </w:pPr>
      <w:r w:rsidDel="00000000" w:rsidR="00000000" w:rsidRPr="00000000">
        <w:rPr>
          <w:rtl w:val="0"/>
        </w:rPr>
        <w:t xml:space="preserve">Teststrategie:</w:t>
      </w:r>
    </w:p>
    <w:p w:rsidR="00000000" w:rsidDel="00000000" w:rsidP="00000000" w:rsidRDefault="00000000" w:rsidRPr="00000000" w14:paraId="00000283">
      <w:pPr>
        <w:numPr>
          <w:ilvl w:val="0"/>
          <w:numId w:val="84"/>
        </w:numPr>
        <w:spacing w:after="0" w:afterAutospacing="0" w:before="240" w:lineRule="auto"/>
        <w:ind w:left="720" w:hanging="360"/>
      </w:pPr>
      <w:r w:rsidDel="00000000" w:rsidR="00000000" w:rsidRPr="00000000">
        <w:rPr>
          <w:rtl w:val="0"/>
        </w:rPr>
        <w:t xml:space="preserve">Zuerst gezielte Unit-/Browser-Tests nur für den Prototyp.</w:t>
      </w:r>
    </w:p>
    <w:p w:rsidR="00000000" w:rsidDel="00000000" w:rsidP="00000000" w:rsidRDefault="00000000" w:rsidRPr="00000000" w14:paraId="00000284">
      <w:pPr>
        <w:numPr>
          <w:ilvl w:val="0"/>
          <w:numId w:val="84"/>
        </w:numPr>
        <w:spacing w:after="0" w:afterAutospacing="0" w:before="0" w:beforeAutospacing="0" w:lineRule="auto"/>
        <w:ind w:left="720" w:hanging="360"/>
      </w:pPr>
      <w:r w:rsidDel="00000000" w:rsidR="00000000" w:rsidRPr="00000000">
        <w:rPr>
          <w:rtl w:val="0"/>
        </w:rPr>
        <w:t xml:space="preserve">Danach ein Slice-Gate für Asset-Bundling, CSP und responsive Darstellung.</w:t>
      </w:r>
    </w:p>
    <w:p w:rsidR="00000000" w:rsidDel="00000000" w:rsidP="00000000" w:rsidRDefault="00000000" w:rsidRPr="00000000" w14:paraId="00000285">
      <w:pPr>
        <w:numPr>
          <w:ilvl w:val="0"/>
          <w:numId w:val="84"/>
        </w:numPr>
        <w:spacing w:after="0" w:afterAutospacing="0" w:before="0" w:beforeAutospacing="0" w:lineRule="auto"/>
        <w:ind w:left="720" w:hanging="360"/>
      </w:pPr>
      <w:r w:rsidDel="00000000" w:rsidR="00000000" w:rsidRPr="00000000">
        <w:rPr>
          <w:rtl w:val="0"/>
        </w:rPr>
        <w:t xml:space="preserve">Vollständige Python-/Playwright-Suite genau einmal am stabilen Sprintende.</w:t>
      </w:r>
    </w:p>
    <w:p w:rsidR="00000000" w:rsidDel="00000000" w:rsidP="00000000" w:rsidRDefault="00000000" w:rsidRPr="00000000" w14:paraId="00000286">
      <w:pPr>
        <w:numPr>
          <w:ilvl w:val="0"/>
          <w:numId w:val="84"/>
        </w:numPr>
        <w:spacing w:after="240" w:before="0" w:beforeAutospacing="0" w:lineRule="auto"/>
        <w:ind w:left="720" w:hanging="360"/>
      </w:pPr>
      <w:r w:rsidDel="00000000" w:rsidR="00000000" w:rsidRPr="00000000">
        <w:rPr>
          <w:rtl w:val="0"/>
        </w:rPr>
        <w:t xml:space="preserve">Eine finale Review-Runde: Architektur, Security/Privacy, Accessibility. Nur geänderte Findings erneut prüfen.</w:t>
      </w:r>
    </w:p>
    <w:p w:rsidR="00000000" w:rsidDel="00000000" w:rsidP="00000000" w:rsidRDefault="00000000" w:rsidRPr="00000000" w14:paraId="00000287">
      <w:pPr>
        <w:spacing w:after="240" w:before="240" w:lineRule="auto"/>
        <w:rPr/>
      </w:pPr>
      <w:r w:rsidDel="00000000" w:rsidR="00000000" w:rsidRPr="00000000">
        <w:rPr>
          <w:rtl w:val="0"/>
        </w:rPr>
        <w:t xml:space="preserve">Spark darf synthetische Fixtures, Benchmark-Harness, mechanisches CSS/Testboilerplate und die erste Paritäts-Rohmatrix bearbeiten. GPT-5.5 prüft ADR, Security, Accessibility und finale Parität. Stoppe nach Commit, Testbericht und offener-Punkte-Liste. Nicht deployen, solange keine explizite Freigabe vorliegt. ```</w:t>
      </w:r>
    </w:p>
    <w:p w:rsidR="00000000" w:rsidDel="00000000" w:rsidP="00000000" w:rsidRDefault="00000000" w:rsidRPr="00000000" w14:paraId="00000288">
      <w:pPr>
        <w:pStyle w:val="Heading2"/>
        <w:keepNext w:val="0"/>
        <w:keepLines w:val="0"/>
        <w:spacing w:after="80" w:lineRule="auto"/>
        <w:rPr>
          <w:b w:val="1"/>
          <w:bCs w:val="1"/>
          <w:sz w:val="34"/>
          <w:szCs w:val="34"/>
        </w:rPr>
      </w:pPr>
      <w:bookmarkStart w:colFirst="0" w:colLast="0" w:name="_hbmjpfh6l3vr" w:id="36"/>
      <w:bookmarkEnd w:id="36"/>
      <w:r w:rsidDel="00000000" w:rsidR="00000000" w:rsidRPr="00000000">
        <w:rPr>
          <w:b w:val="1"/>
          <w:bCs w:val="1"/>
          <w:sz w:val="34"/>
          <w:szCs w:val="34"/>
          <w:rtl w:val="0"/>
        </w:rPr>
        <w:t xml:space="preserve">Anweisung an Jarvis – Sprint 6B: Metrikkatalog, Suche und read-only Daten-API</w:t>
      </w:r>
    </w:p>
    <w:p w:rsidR="00000000" w:rsidDel="00000000" w:rsidP="00000000" w:rsidRDefault="00000000" w:rsidRPr="00000000" w14:paraId="00000289">
      <w:pPr>
        <w:spacing w:after="240" w:before="240" w:lineRule="auto"/>
        <w:rPr/>
      </w:pPr>
      <w:r w:rsidDel="00000000" w:rsidR="00000000" w:rsidRPr="00000000">
        <w:rPr>
          <w:rtl w:val="0"/>
        </w:rPr>
        <w:t xml:space="preserve">```text Voraussetzung ist die Abnahme von Sprint 6A. Ziel von Sprint 6B ist, die in der Datenbank und den bestehenden Import-/Analytics-Modulen vorhandenen Gesundheitsdaten auffindbar und sicher abrufbar zu machen. Noch keine vollständige neue Explorer-UI bauen.</w:t>
      </w:r>
    </w:p>
    <w:p w:rsidR="00000000" w:rsidDel="00000000" w:rsidP="00000000" w:rsidRDefault="00000000" w:rsidRPr="00000000" w14:paraId="0000028A">
      <w:pPr>
        <w:spacing w:after="240" w:before="240" w:lineRule="auto"/>
        <w:rPr/>
      </w:pPr>
      <w:r w:rsidDel="00000000" w:rsidR="00000000" w:rsidRPr="00000000">
        <w:rPr>
          <w:rtl w:val="0"/>
        </w:rPr>
        <w:t xml:space="preserve">Verbindliche Ergebnisse:</w:t>
      </w:r>
    </w:p>
    <w:p w:rsidR="00000000" w:rsidDel="00000000" w:rsidP="00000000" w:rsidRDefault="00000000" w:rsidRPr="00000000" w14:paraId="0000028B">
      <w:pPr>
        <w:numPr>
          <w:ilvl w:val="0"/>
          <w:numId w:val="17"/>
        </w:numPr>
        <w:spacing w:after="0" w:afterAutospacing="0" w:before="240" w:lineRule="auto"/>
        <w:ind w:left="720" w:hanging="360"/>
      </w:pPr>
      <w:r w:rsidDel="00000000" w:rsidR="00000000" w:rsidRPr="00000000">
        <w:rPr>
          <w:rtl w:val="0"/>
        </w:rPr>
        <w:t xml:space="preserve">Implementiere Metrikkatalog V2. Felder: stabile ID, Label, Aliasse, Kategorie, Quelle, Einheit, Werttyp, Präzision, Aggregation, erwartete Messfrequenz, Overlay-Gruppe, Baseline-Regel, Reference-Policy, Suchbegriffe, Drill-down-Ziel, Korrelationsfreigabe, zulässige Lags und Datenschutzklasse.</w:t>
      </w:r>
    </w:p>
    <w:p w:rsidR="00000000" w:rsidDel="00000000" w:rsidP="00000000" w:rsidRDefault="00000000" w:rsidRPr="00000000" w14:paraId="0000028C">
      <w:pPr>
        <w:numPr>
          <w:ilvl w:val="0"/>
          <w:numId w:val="17"/>
        </w:numPr>
        <w:spacing w:after="0" w:afterAutospacing="0" w:before="0" w:beforeAutospacing="0" w:lineRule="auto"/>
        <w:ind w:left="720" w:hanging="360"/>
      </w:pPr>
      <w:r w:rsidDel="00000000" w:rsidR="00000000" w:rsidRPr="00000000">
        <w:rPr>
          <w:rtl w:val="0"/>
        </w:rPr>
        <w:t xml:space="preserve">Inventarisiere programmatisch alle tatsächlich vorhandenen Apple-Health-Identifier, kanonischen Laborparameter und vitalzeichen-Parameter. Erweitere nicht blind anhand einer Wunschliste: Jede freigegebene Metrik braucht Parser-/Source-Nachweis, Einheit, Aggregationsregel und synthetischen Vertragstest.</w:t>
      </w:r>
    </w:p>
    <w:p w:rsidR="00000000" w:rsidDel="00000000" w:rsidP="00000000" w:rsidRDefault="00000000" w:rsidRPr="00000000" w14:paraId="0000028D">
      <w:pPr>
        <w:numPr>
          <w:ilvl w:val="0"/>
          <w:numId w:val="17"/>
        </w:numPr>
        <w:spacing w:after="0" w:afterAutospacing="0" w:before="0" w:beforeAutospacing="0" w:lineRule="auto"/>
        <w:ind w:left="720" w:hanging="360"/>
      </w:pPr>
      <w:r w:rsidDel="00000000" w:rsidR="00000000" w:rsidRPr="00000000">
        <w:rPr>
          <w:rtl w:val="0"/>
        </w:rPr>
        <w:t xml:space="preserve">Mindestens diese vorhandenen Domänen müssen im Katalog abbildbar sein, soweit die Quelle sie wirklich liefert: Schlaf, Ruhepuls, HRV, Schritte, Distanz, Aktivenergie, Sauerstoffsättigung, Atemfrequenz, körperliche Anstrengung, Gewicht/BMI und Blutdruck sowie alle verifizierten Laborparameter. Blutdruck als zusammengehöriges Panel mit getrennten systolischen/diastolischen Reihen modellieren.</w:t>
      </w:r>
    </w:p>
    <w:p w:rsidR="00000000" w:rsidDel="00000000" w:rsidP="00000000" w:rsidRDefault="00000000" w:rsidRPr="00000000" w14:paraId="0000028E">
      <w:pPr>
        <w:numPr>
          <w:ilvl w:val="0"/>
          <w:numId w:val="17"/>
        </w:numPr>
        <w:spacing w:after="0" w:afterAutospacing="0" w:before="0" w:beforeAutospacing="0" w:lineRule="auto"/>
        <w:ind w:left="720" w:hanging="360"/>
      </w:pPr>
      <w:r w:rsidDel="00000000" w:rsidR="00000000" w:rsidRPr="00000000">
        <w:rPr>
          <w:rtl w:val="0"/>
        </w:rPr>
        <w:t xml:space="preserve">Implementiere begrenzte read-only Endpunkte:</w:t>
      </w:r>
    </w:p>
    <w:p w:rsidR="00000000" w:rsidDel="00000000" w:rsidP="00000000" w:rsidRDefault="00000000" w:rsidRPr="00000000" w14:paraId="0000028F">
      <w:pPr>
        <w:numPr>
          <w:ilvl w:val="0"/>
          <w:numId w:val="77"/>
        </w:numPr>
        <w:spacing w:after="0" w:afterAutospacing="0" w:before="0" w:beforeAutospacing="0" w:lineRule="auto"/>
        <w:ind w:left="720" w:hanging="360"/>
      </w:pPr>
      <w:r w:rsidDel="00000000" w:rsidR="00000000" w:rsidRPr="00000000">
        <w:rPr>
          <w:rtl w:val="0"/>
        </w:rPr>
        <w:t xml:space="preserve">GET /api/v1/metric-catalog?q=</w:t>
      </w:r>
    </w:p>
    <w:p w:rsidR="00000000" w:rsidDel="00000000" w:rsidP="00000000" w:rsidRDefault="00000000" w:rsidRPr="00000000" w14:paraId="00000290">
      <w:pPr>
        <w:numPr>
          <w:ilvl w:val="0"/>
          <w:numId w:val="77"/>
        </w:numPr>
        <w:spacing w:after="0" w:afterAutospacing="0" w:before="0" w:beforeAutospacing="0" w:lineRule="auto"/>
        <w:ind w:left="720" w:hanging="360"/>
      </w:pPr>
      <w:r w:rsidDel="00000000" w:rsidR="00000000" w:rsidRPr="00000000">
        <w:rPr>
          <w:rtl w:val="0"/>
        </w:rPr>
        <w:t xml:space="preserve">GET /api/v1/series?metric=&amp;from=&amp;to=&amp;resolution=</w:t>
      </w:r>
    </w:p>
    <w:p w:rsidR="00000000" w:rsidDel="00000000" w:rsidP="00000000" w:rsidRDefault="00000000" w:rsidRPr="00000000" w14:paraId="00000291">
      <w:pPr>
        <w:numPr>
          <w:ilvl w:val="0"/>
          <w:numId w:val="77"/>
        </w:numPr>
        <w:spacing w:after="0" w:afterAutospacing="0" w:before="0" w:beforeAutospacing="0" w:lineRule="auto"/>
        <w:ind w:left="720" w:hanging="360"/>
      </w:pPr>
      <w:r w:rsidDel="00000000" w:rsidR="00000000" w:rsidRPr="00000000">
        <w:rPr>
          <w:rtl w:val="0"/>
        </w:rPr>
        <w:t xml:space="preserve">GET /api/v1/day/{date}</w:t>
      </w:r>
    </w:p>
    <w:p w:rsidR="00000000" w:rsidDel="00000000" w:rsidP="00000000" w:rsidRDefault="00000000" w:rsidRPr="00000000" w14:paraId="00000292">
      <w:pPr>
        <w:numPr>
          <w:ilvl w:val="0"/>
          <w:numId w:val="77"/>
        </w:numPr>
        <w:spacing w:after="0" w:afterAutospacing="0" w:before="0" w:beforeAutospacing="0" w:lineRule="auto"/>
        <w:ind w:left="720" w:hanging="360"/>
      </w:pPr>
      <w:r w:rsidDel="00000000" w:rsidR="00000000" w:rsidRPr="00000000">
        <w:rPr>
          <w:rtl w:val="0"/>
        </w:rPr>
        <w:t xml:space="preserve">GET /api/v1/events?from=&amp;to=&amp;types=</w:t>
      </w:r>
    </w:p>
    <w:p w:rsidR="00000000" w:rsidDel="00000000" w:rsidP="00000000" w:rsidRDefault="00000000" w:rsidRPr="00000000" w14:paraId="00000293">
      <w:pPr>
        <w:numPr>
          <w:ilvl w:val="0"/>
          <w:numId w:val="77"/>
        </w:numPr>
        <w:spacing w:after="0" w:afterAutospacing="0" w:before="0" w:beforeAutospacing="0" w:lineRule="auto"/>
        <w:ind w:left="720" w:hanging="360"/>
      </w:pPr>
      <w:r w:rsidDel="00000000" w:rsidR="00000000" w:rsidRPr="00000000">
        <w:rPr>
          <w:rtl w:val="0"/>
        </w:rPr>
        <w:t xml:space="preserve">GET /api/v1/labs</w:t>
      </w:r>
    </w:p>
    <w:p w:rsidR="00000000" w:rsidDel="00000000" w:rsidP="00000000" w:rsidRDefault="00000000" w:rsidRPr="00000000" w14:paraId="00000294">
      <w:pPr>
        <w:numPr>
          <w:ilvl w:val="0"/>
          <w:numId w:val="77"/>
        </w:numPr>
        <w:spacing w:after="0" w:afterAutospacing="0" w:before="0" w:beforeAutospacing="0" w:lineRule="auto"/>
        <w:ind w:left="720" w:hanging="360"/>
      </w:pPr>
      <w:r w:rsidDel="00000000" w:rsidR="00000000" w:rsidRPr="00000000">
        <w:rPr>
          <w:rtl w:val="0"/>
        </w:rPr>
        <w:t xml:space="preserve">GET /api/v1/search?q=</w:t>
      </w:r>
    </w:p>
    <w:p w:rsidR="00000000" w:rsidDel="00000000" w:rsidP="00000000" w:rsidRDefault="00000000" w:rsidRPr="00000000" w14:paraId="00000295">
      <w:pPr>
        <w:numPr>
          <w:ilvl w:val="0"/>
          <w:numId w:val="96"/>
        </w:numPr>
        <w:spacing w:after="0" w:afterAutospacing="0" w:before="0" w:beforeAutospacing="0" w:lineRule="auto"/>
        <w:ind w:left="720" w:hanging="360"/>
      </w:pPr>
      <w:r w:rsidDel="00000000" w:rsidR="00000000" w:rsidRPr="00000000">
        <w:rPr>
          <w:rtl w:val="0"/>
        </w:rPr>
        <w:t xml:space="preserve">Harte Allowlists, maximale Zeitspanne/Zeilenmenge, erlaubte Auflösungen, definierte Aggregationen, Authentisierung, no-store, keine freie Spaltenwahl, kein SQL aus dem Browser und keine lokalen Pfade/Drive-IDs in Antworten. Fehlende Tage bleiben Lücken.</w:t>
      </w:r>
    </w:p>
    <w:p w:rsidR="00000000" w:rsidDel="00000000" w:rsidP="00000000" w:rsidRDefault="00000000" w:rsidRPr="00000000" w14:paraId="00000296">
      <w:pPr>
        <w:numPr>
          <w:ilvl w:val="0"/>
          <w:numId w:val="96"/>
        </w:numPr>
        <w:spacing w:after="0" w:afterAutospacing="0" w:before="0" w:beforeAutospacing="0" w:lineRule="auto"/>
        <w:ind w:left="720" w:hanging="360"/>
      </w:pPr>
      <w:r w:rsidDel="00000000" w:rsidR="00000000" w:rsidRPr="00000000">
        <w:rPr>
          <w:rtl w:val="0"/>
        </w:rPr>
        <w:t xml:space="preserve">Baue Suchaliase auf, unter anderem Blutdruck/BD/RR/systolisch/diastolisch, Herzfrequenz/Puls, HRV, Schlaf, CRP, D-Dimer, Faktor VIII, Aphten/Aphthen, Medikamente. Ergebnisse gruppieren in Metriken, Labor, Symptome/Ereignisse, Dokumente und Tage. Dokumentvolltext folgt in 6E; hier zunächst nur sichere Metadatenverträge.</w:t>
      </w:r>
    </w:p>
    <w:p w:rsidR="00000000" w:rsidDel="00000000" w:rsidP="00000000" w:rsidRDefault="00000000" w:rsidRPr="00000000" w14:paraId="00000297">
      <w:pPr>
        <w:numPr>
          <w:ilvl w:val="0"/>
          <w:numId w:val="96"/>
        </w:numPr>
        <w:spacing w:after="240" w:before="0" w:beforeAutospacing="0" w:lineRule="auto"/>
        <w:ind w:left="720" w:hanging="360"/>
      </w:pPr>
      <w:r w:rsidDel="00000000" w:rsidR="00000000" w:rsidRPr="00000000">
        <w:rPr>
          <w:rtl w:val="0"/>
        </w:rPr>
        <w:t xml:space="preserve">Der derzeitige statische JSON-Snapshot bleibt als Druck-/Fallback-Modus. Große Apple-Reihen und Dokumenttexte dürfen nicht in den globalen HTML-Bundle eingebettet werden.</w:t>
      </w:r>
    </w:p>
    <w:p w:rsidR="00000000" w:rsidDel="00000000" w:rsidP="00000000" w:rsidRDefault="00000000" w:rsidRPr="00000000" w14:paraId="00000298">
      <w:pPr>
        <w:spacing w:after="240" w:before="240" w:lineRule="auto"/>
        <w:rPr/>
      </w:pPr>
      <w:r w:rsidDel="00000000" w:rsidR="00000000" w:rsidRPr="00000000">
        <w:rPr>
          <w:rtl w:val="0"/>
        </w:rPr>
        <w:t xml:space="preserve">Abnahmekriterien:</w:t>
      </w:r>
    </w:p>
    <w:p w:rsidR="00000000" w:rsidDel="00000000" w:rsidP="00000000" w:rsidRDefault="00000000" w:rsidRPr="00000000" w14:paraId="00000299">
      <w:pPr>
        <w:numPr>
          <w:ilvl w:val="0"/>
          <w:numId w:val="67"/>
        </w:numPr>
        <w:spacing w:after="0" w:afterAutospacing="0" w:before="240" w:lineRule="auto"/>
        <w:ind w:left="720" w:hanging="360"/>
      </w:pPr>
      <w:r w:rsidDel="00000000" w:rsidR="00000000" w:rsidRPr="00000000">
        <w:rPr>
          <w:rtl w:val="0"/>
        </w:rPr>
        <w:t xml:space="preserve">Suche nach „Blutdruck“ liefert das Panel und beide Komponenten oder erklärt eindeutig „unterstützt, aber keine Daten“.</w:t>
      </w:r>
    </w:p>
    <w:p w:rsidR="00000000" w:rsidDel="00000000" w:rsidP="00000000" w:rsidRDefault="00000000" w:rsidRPr="00000000" w14:paraId="0000029A">
      <w:pPr>
        <w:numPr>
          <w:ilvl w:val="0"/>
          <w:numId w:val="67"/>
        </w:numPr>
        <w:spacing w:after="0" w:afterAutospacing="0" w:before="0" w:beforeAutospacing="0" w:lineRule="auto"/>
        <w:ind w:left="720" w:hanging="360"/>
      </w:pPr>
      <w:r w:rsidDel="00000000" w:rsidR="00000000" w:rsidRPr="00000000">
        <w:rPr>
          <w:rtl w:val="0"/>
        </w:rPr>
        <w:t xml:space="preserve">Jede Serienantwort nennt Einheit, Aggregation, Quelle, Abdeckung und Zeitzone.</w:t>
      </w:r>
    </w:p>
    <w:p w:rsidR="00000000" w:rsidDel="00000000" w:rsidP="00000000" w:rsidRDefault="00000000" w:rsidRPr="00000000" w14:paraId="0000029B">
      <w:pPr>
        <w:numPr>
          <w:ilvl w:val="0"/>
          <w:numId w:val="67"/>
        </w:numPr>
        <w:spacing w:after="0" w:afterAutospacing="0" w:before="0" w:beforeAutospacing="0" w:lineRule="auto"/>
        <w:ind w:left="720" w:hanging="360"/>
      </w:pPr>
      <w:r w:rsidDel="00000000" w:rsidR="00000000" w:rsidRPr="00000000">
        <w:rPr>
          <w:rtl w:val="0"/>
        </w:rPr>
        <w:t xml:space="preserve">7/30/90/180/Alle sowie freie begrenzte Zeiträume liefern deterministische Ergebnisse.</w:t>
      </w:r>
    </w:p>
    <w:p w:rsidR="00000000" w:rsidDel="00000000" w:rsidP="00000000" w:rsidRDefault="00000000" w:rsidRPr="00000000" w14:paraId="0000029C">
      <w:pPr>
        <w:numPr>
          <w:ilvl w:val="0"/>
          <w:numId w:val="67"/>
        </w:numPr>
        <w:spacing w:after="0" w:afterAutospacing="0" w:before="0" w:beforeAutospacing="0" w:lineRule="auto"/>
        <w:ind w:left="720" w:hanging="360"/>
      </w:pPr>
      <w:r w:rsidDel="00000000" w:rsidR="00000000" w:rsidRPr="00000000">
        <w:rPr>
          <w:rtl w:val="0"/>
        </w:rPr>
        <w:t xml:space="preserve">Laborwerte enthalten den observation-spezifischen Referenzkontext und verknüpftes Dokument, sofern verifiziert.</w:t>
      </w:r>
    </w:p>
    <w:p w:rsidR="00000000" w:rsidDel="00000000" w:rsidP="00000000" w:rsidRDefault="00000000" w:rsidRPr="00000000" w14:paraId="0000029D">
      <w:pPr>
        <w:numPr>
          <w:ilvl w:val="0"/>
          <w:numId w:val="67"/>
        </w:numPr>
        <w:spacing w:after="0" w:afterAutospacing="0" w:before="0" w:beforeAutospacing="0" w:lineRule="auto"/>
        <w:ind w:left="720" w:hanging="360"/>
      </w:pPr>
      <w:r w:rsidDel="00000000" w:rsidR="00000000" w:rsidRPr="00000000">
        <w:rPr>
          <w:rtl w:val="0"/>
        </w:rPr>
        <w:t xml:space="preserve">Kein Endpunkt kann über nicht erlaubte Metrik-, Pfad- oder Spaltenparameter Daten exfiltrieren.</w:t>
      </w:r>
    </w:p>
    <w:p w:rsidR="00000000" w:rsidDel="00000000" w:rsidP="00000000" w:rsidRDefault="00000000" w:rsidRPr="00000000" w14:paraId="0000029E">
      <w:pPr>
        <w:numPr>
          <w:ilvl w:val="0"/>
          <w:numId w:val="67"/>
        </w:numPr>
        <w:spacing w:after="240" w:before="0" w:beforeAutospacing="0" w:lineRule="auto"/>
        <w:ind w:left="720" w:hanging="360"/>
      </w:pPr>
      <w:r w:rsidDel="00000000" w:rsidR="00000000" w:rsidRPr="00000000">
        <w:rPr>
          <w:rtl w:val="0"/>
        </w:rPr>
        <w:t xml:space="preserve">Contract-Tests prüfen fehlend vs. null/0, Zeitzone Zürich, Einheiten, Aggregation, Limits und Redaction.</w:t>
      </w:r>
    </w:p>
    <w:p w:rsidR="00000000" w:rsidDel="00000000" w:rsidP="00000000" w:rsidRDefault="00000000" w:rsidRPr="00000000" w14:paraId="0000029F">
      <w:pPr>
        <w:spacing w:after="240" w:before="240" w:lineRule="auto"/>
        <w:rPr/>
      </w:pPr>
      <w:r w:rsidDel="00000000" w:rsidR="00000000" w:rsidRPr="00000000">
        <w:rPr>
          <w:rtl w:val="0"/>
        </w:rPr>
        <w:t xml:space="preserve">Teststrategie:</w:t>
      </w:r>
    </w:p>
    <w:p w:rsidR="00000000" w:rsidDel="00000000" w:rsidP="00000000" w:rsidRDefault="00000000" w:rsidRPr="00000000" w14:paraId="000002A0">
      <w:pPr>
        <w:numPr>
          <w:ilvl w:val="0"/>
          <w:numId w:val="27"/>
        </w:numPr>
        <w:spacing w:after="0" w:afterAutospacing="0" w:before="240" w:lineRule="auto"/>
        <w:ind w:left="720" w:hanging="360"/>
      </w:pPr>
      <w:r w:rsidDel="00000000" w:rsidR="00000000" w:rsidRPr="00000000">
        <w:rPr>
          <w:rtl w:val="0"/>
        </w:rPr>
        <w:t xml:space="preserve">Pro Endpunkt zuerst Contract- und Negativtests.</w:t>
      </w:r>
    </w:p>
    <w:p w:rsidR="00000000" w:rsidDel="00000000" w:rsidP="00000000" w:rsidRDefault="00000000" w:rsidRPr="00000000" w14:paraId="000002A1">
      <w:pPr>
        <w:numPr>
          <w:ilvl w:val="0"/>
          <w:numId w:val="27"/>
        </w:numPr>
        <w:spacing w:after="0" w:afterAutospacing="0" w:before="0" w:beforeAutospacing="0" w:lineRule="auto"/>
        <w:ind w:left="720" w:hanging="360"/>
      </w:pPr>
      <w:r w:rsidDel="00000000" w:rsidR="00000000" w:rsidRPr="00000000">
        <w:rPr>
          <w:rtl w:val="0"/>
        </w:rPr>
        <w:t xml:space="preserve">Slice-Gate für Katalog, Apple, Labor und Event-API getrennt.</w:t>
      </w:r>
    </w:p>
    <w:p w:rsidR="00000000" w:rsidDel="00000000" w:rsidP="00000000" w:rsidRDefault="00000000" w:rsidRPr="00000000" w14:paraId="000002A2">
      <w:pPr>
        <w:numPr>
          <w:ilvl w:val="0"/>
          <w:numId w:val="27"/>
        </w:numPr>
        <w:spacing w:after="240" w:before="0" w:beforeAutospacing="0" w:lineRule="auto"/>
        <w:ind w:left="720" w:hanging="360"/>
      </w:pPr>
      <w:r w:rsidDel="00000000" w:rsidR="00000000" w:rsidRPr="00000000">
        <w:rPr>
          <w:rtl w:val="0"/>
        </w:rPr>
        <w:t xml:space="preserve">Vollsuite und Security-Review einmal am Release Candidate.</w:t>
      </w:r>
    </w:p>
    <w:p w:rsidR="00000000" w:rsidDel="00000000" w:rsidP="00000000" w:rsidRDefault="00000000" w:rsidRPr="00000000" w14:paraId="000002A3">
      <w:pPr>
        <w:spacing w:after="240" w:before="240" w:lineRule="auto"/>
        <w:rPr/>
      </w:pPr>
      <w:r w:rsidDel="00000000" w:rsidR="00000000" w:rsidRPr="00000000">
        <w:rPr>
          <w:rtl w:val="0"/>
        </w:rPr>
        <w:t xml:space="preserve">Spark darf Aliaslisten, synthetische Katalogfixtures und mechanische Contract-Tests erstellen. GPT-5.5 verantwortet Datenmodell, Aggregation, Security, Labor-/Referenzsemantik und Migration. Stoppe nach stabilem Commit und API-Beispieldokumentation. Nicht deployen ohne Freigabe. ```</w:t>
      </w:r>
    </w:p>
    <w:p w:rsidR="00000000" w:rsidDel="00000000" w:rsidP="00000000" w:rsidRDefault="00000000" w:rsidRPr="00000000" w14:paraId="000002A4">
      <w:pPr>
        <w:pStyle w:val="Heading2"/>
        <w:keepNext w:val="0"/>
        <w:keepLines w:val="0"/>
        <w:spacing w:after="80" w:lineRule="auto"/>
        <w:rPr>
          <w:b w:val="1"/>
          <w:bCs w:val="1"/>
          <w:sz w:val="34"/>
          <w:szCs w:val="34"/>
        </w:rPr>
      </w:pPr>
      <w:bookmarkStart w:colFirst="0" w:colLast="0" w:name="_cq989ksmo846" w:id="37"/>
      <w:bookmarkEnd w:id="37"/>
      <w:r w:rsidDel="00000000" w:rsidR="00000000" w:rsidRPr="00000000">
        <w:rPr>
          <w:b w:val="1"/>
          <w:bCs w:val="1"/>
          <w:sz w:val="34"/>
          <w:szCs w:val="34"/>
          <w:rtl w:val="0"/>
        </w:rPr>
        <w:t xml:space="preserve">Anweisung an Jarvis – Sprint 6C: Zentraler interaktiver Gesundheitsdaten-Explorer</w:t>
      </w:r>
    </w:p>
    <w:p w:rsidR="00000000" w:rsidDel="00000000" w:rsidP="00000000" w:rsidRDefault="00000000" w:rsidRPr="00000000" w14:paraId="000002A5">
      <w:pPr>
        <w:spacing w:after="240" w:before="240" w:lineRule="auto"/>
        <w:rPr/>
      </w:pPr>
      <w:r w:rsidDel="00000000" w:rsidR="00000000" w:rsidRPr="00000000">
        <w:rPr>
          <w:rtl w:val="0"/>
        </w:rPr>
        <w:t xml:space="preserve">```text Voraussetzung ist die abgenommene API aus Sprint 6B. Ziel ist ein einziger, verständlicher Explorer, in dem Metriken gesucht, verglichen und bis zum Tag verfolgt werden können.</w:t>
      </w:r>
    </w:p>
    <w:p w:rsidR="00000000" w:rsidDel="00000000" w:rsidP="00000000" w:rsidRDefault="00000000" w:rsidRPr="00000000" w14:paraId="000002A6">
      <w:pPr>
        <w:spacing w:after="240" w:before="240" w:lineRule="auto"/>
        <w:rPr/>
      </w:pPr>
      <w:r w:rsidDel="00000000" w:rsidR="00000000" w:rsidRPr="00000000">
        <w:rPr>
          <w:rtl w:val="0"/>
        </w:rPr>
        <w:t xml:space="preserve">Verbindliche Ergebnisse:</w:t>
      </w:r>
    </w:p>
    <w:p w:rsidR="00000000" w:rsidDel="00000000" w:rsidP="00000000" w:rsidRDefault="00000000" w:rsidRPr="00000000" w14:paraId="000002A7">
      <w:pPr>
        <w:numPr>
          <w:ilvl w:val="0"/>
          <w:numId w:val="49"/>
        </w:numPr>
        <w:spacing w:after="0" w:afterAutospacing="0" w:before="240" w:lineRule="auto"/>
        <w:ind w:left="720" w:hanging="360"/>
      </w:pPr>
      <w:r w:rsidDel="00000000" w:rsidR="00000000" w:rsidRPr="00000000">
        <w:rPr>
          <w:rtl w:val="0"/>
        </w:rPr>
        <w:t xml:space="preserve">Ersetze die bisherige Checkbox-zentrierte Bedienung durch eine Such-/Command-Leiste. Auswahl eines Treffers öffnet sofort ein Fokus-Chart mit sinnvollem Standardzeitraum und erklärt bei fehlenden Daten Quelle/Importstatus.</w:t>
      </w:r>
    </w:p>
    <w:p w:rsidR="00000000" w:rsidDel="00000000" w:rsidP="00000000" w:rsidRDefault="00000000" w:rsidRPr="00000000" w14:paraId="000002A8">
      <w:pPr>
        <w:numPr>
          <w:ilvl w:val="0"/>
          <w:numId w:val="49"/>
        </w:numPr>
        <w:spacing w:after="0" w:afterAutospacing="0" w:before="0" w:beforeAutospacing="0" w:lineRule="auto"/>
        <w:ind w:left="720" w:hanging="360"/>
      </w:pPr>
      <w:r w:rsidDel="00000000" w:rsidR="00000000" w:rsidRPr="00000000">
        <w:rPr>
          <w:rtl w:val="0"/>
        </w:rPr>
        <w:t xml:space="preserve">Verwende den in 6A entschiedenen lokalen ECharts-Build. Pflichtfunktionen:</w:t>
      </w:r>
    </w:p>
    <w:p w:rsidR="00000000" w:rsidDel="00000000" w:rsidP="00000000" w:rsidRDefault="00000000" w:rsidRPr="00000000" w14:paraId="000002A9">
      <w:pPr>
        <w:numPr>
          <w:ilvl w:val="0"/>
          <w:numId w:val="74"/>
        </w:numPr>
        <w:spacing w:after="0" w:afterAutospacing="0" w:before="0" w:beforeAutospacing="0" w:lineRule="auto"/>
        <w:ind w:left="720" w:hanging="360"/>
      </w:pPr>
      <w:r w:rsidDel="00000000" w:rsidR="00000000" w:rsidRPr="00000000">
        <w:rPr>
          <w:rtl w:val="0"/>
        </w:rPr>
        <w:t xml:space="preserve">7/30/90/180/Alle und freie Von-bis-Auswahl,</w:t>
      </w:r>
    </w:p>
    <w:p w:rsidR="00000000" w:rsidDel="00000000" w:rsidP="00000000" w:rsidRDefault="00000000" w:rsidRPr="00000000" w14:paraId="000002AA">
      <w:pPr>
        <w:numPr>
          <w:ilvl w:val="0"/>
          <w:numId w:val="74"/>
        </w:numPr>
        <w:spacing w:after="0" w:afterAutospacing="0" w:before="0" w:beforeAutospacing="0" w:lineRule="auto"/>
        <w:ind w:left="720" w:hanging="360"/>
      </w:pPr>
      <w:r w:rsidDel="00000000" w:rsidR="00000000" w:rsidRPr="00000000">
        <w:rPr>
          <w:rtl w:val="0"/>
        </w:rPr>
        <w:t xml:space="preserve">dataZoom, Pan und Brush,</w:t>
      </w:r>
    </w:p>
    <w:p w:rsidR="00000000" w:rsidDel="00000000" w:rsidP="00000000" w:rsidRDefault="00000000" w:rsidRPr="00000000" w14:paraId="000002AB">
      <w:pPr>
        <w:numPr>
          <w:ilvl w:val="0"/>
          <w:numId w:val="74"/>
        </w:numPr>
        <w:spacing w:after="0" w:afterAutospacing="0" w:before="0" w:beforeAutospacing="0" w:lineRule="auto"/>
        <w:ind w:left="720" w:hanging="360"/>
      </w:pPr>
      <w:r w:rsidDel="00000000" w:rsidR="00000000" w:rsidRPr="00000000">
        <w:rPr>
          <w:rtl w:val="0"/>
        </w:rPr>
        <w:t xml:space="preserve">ein primärer Wert plus bis zu drei Overlays,</w:t>
      </w:r>
    </w:p>
    <w:p w:rsidR="00000000" w:rsidDel="00000000" w:rsidP="00000000" w:rsidRDefault="00000000" w:rsidRPr="00000000" w14:paraId="000002AC">
      <w:pPr>
        <w:numPr>
          <w:ilvl w:val="0"/>
          <w:numId w:val="74"/>
        </w:numPr>
        <w:spacing w:after="0" w:afterAutospacing="0" w:before="0" w:beforeAutospacing="0" w:lineRule="auto"/>
        <w:ind w:left="720" w:hanging="360"/>
      </w:pPr>
      <w:r w:rsidDel="00000000" w:rsidR="00000000" w:rsidRPr="00000000">
        <w:rPr>
          <w:rtl w:val="0"/>
        </w:rPr>
        <w:t xml:space="preserve">sichtbare Serienchips mit toggle und solo,</w:t>
      </w:r>
    </w:p>
    <w:p w:rsidR="00000000" w:rsidDel="00000000" w:rsidP="00000000" w:rsidRDefault="00000000" w:rsidRPr="00000000" w14:paraId="000002AD">
      <w:pPr>
        <w:numPr>
          <w:ilvl w:val="0"/>
          <w:numId w:val="74"/>
        </w:numPr>
        <w:spacing w:after="0" w:afterAutospacing="0" w:before="0" w:beforeAutospacing="0" w:lineRule="auto"/>
        <w:ind w:left="720" w:hanging="360"/>
      </w:pPr>
      <w:r w:rsidDel="00000000" w:rsidR="00000000" w:rsidRPr="00000000">
        <w:rPr>
          <w:rtl w:val="0"/>
        </w:rPr>
        <w:t xml:space="preserve">synchronisiertes Crosshair und Tooltip,</w:t>
      </w:r>
    </w:p>
    <w:p w:rsidR="00000000" w:rsidDel="00000000" w:rsidP="00000000" w:rsidRDefault="00000000" w:rsidRPr="00000000" w14:paraId="000002AE">
      <w:pPr>
        <w:numPr>
          <w:ilvl w:val="0"/>
          <w:numId w:val="74"/>
        </w:numPr>
        <w:spacing w:after="0" w:afterAutospacing="0" w:before="0" w:beforeAutospacing="0" w:lineRule="auto"/>
        <w:ind w:left="720" w:hanging="360"/>
      </w:pPr>
      <w:r w:rsidDel="00000000" w:rsidR="00000000" w:rsidRPr="00000000">
        <w:rPr>
          <w:rtl w:val="0"/>
        </w:rPr>
        <w:t xml:space="preserve">Reference-/Baseline-/Zielbänder nach Katalog-Policy,</w:t>
      </w:r>
    </w:p>
    <w:p w:rsidR="00000000" w:rsidDel="00000000" w:rsidP="00000000" w:rsidRDefault="00000000" w:rsidRPr="00000000" w14:paraId="000002AF">
      <w:pPr>
        <w:numPr>
          <w:ilvl w:val="0"/>
          <w:numId w:val="74"/>
        </w:numPr>
        <w:spacing w:after="0" w:afterAutospacing="0" w:before="0" w:beforeAutospacing="0" w:lineRule="auto"/>
        <w:ind w:left="720" w:hanging="360"/>
      </w:pPr>
      <w:r w:rsidDel="00000000" w:rsidR="00000000" w:rsidRPr="00000000">
        <w:rPr>
          <w:rtl w:val="0"/>
        </w:rPr>
        <w:t xml:space="preserve">Ereignisspuren für Medikamente, Symptome, Ernährung, Termine und Kontext,</w:t>
      </w:r>
    </w:p>
    <w:p w:rsidR="00000000" w:rsidDel="00000000" w:rsidP="00000000" w:rsidRDefault="00000000" w:rsidRPr="00000000" w14:paraId="000002B0">
      <w:pPr>
        <w:numPr>
          <w:ilvl w:val="0"/>
          <w:numId w:val="74"/>
        </w:numPr>
        <w:spacing w:after="0" w:afterAutospacing="0" w:before="0" w:beforeAutospacing="0" w:lineRule="auto"/>
        <w:ind w:left="720" w:hanging="360"/>
      </w:pPr>
      <w:r w:rsidDel="00000000" w:rsidR="00000000" w:rsidRPr="00000000">
        <w:rPr>
          <w:rtl w:val="0"/>
        </w:rPr>
        <w:t xml:space="preserve">Klick oder Tastaturauswahl eines Punktes öffnet die Tagesroute/den Day-Drawer mit ISO-Datum,</w:t>
      </w:r>
    </w:p>
    <w:p w:rsidR="00000000" w:rsidDel="00000000" w:rsidP="00000000" w:rsidRDefault="00000000" w:rsidRPr="00000000" w14:paraId="000002B1">
      <w:pPr>
        <w:numPr>
          <w:ilvl w:val="0"/>
          <w:numId w:val="74"/>
        </w:numPr>
        <w:spacing w:after="0" w:afterAutospacing="0" w:before="0" w:beforeAutospacing="0" w:lineRule="auto"/>
        <w:ind w:left="720" w:hanging="360"/>
      </w:pPr>
      <w:r w:rsidDel="00000000" w:rsidR="00000000" w:rsidRPr="00000000">
        <w:rPr>
          <w:rtl w:val="0"/>
        </w:rPr>
        <w:t xml:space="preserve">zugängliche Datentabelle und textliche Zusammenfassung.</w:t>
      </w:r>
    </w:p>
    <w:p w:rsidR="00000000" w:rsidDel="00000000" w:rsidP="00000000" w:rsidRDefault="00000000" w:rsidRPr="00000000" w14:paraId="000002B2">
      <w:pPr>
        <w:numPr>
          <w:ilvl w:val="0"/>
          <w:numId w:val="59"/>
        </w:numPr>
        <w:spacing w:after="0" w:afterAutospacing="0" w:before="0" w:beforeAutospacing="0" w:lineRule="auto"/>
        <w:ind w:left="720" w:hanging="360"/>
      </w:pPr>
      <w:r w:rsidDel="00000000" w:rsidR="00000000" w:rsidRPr="00000000">
        <w:rPr>
          <w:rtl w:val="0"/>
        </w:rPr>
        <w:t xml:space="preserve">Implementiere vier Darstellungsmodi:</w:t>
      </w:r>
    </w:p>
    <w:p w:rsidR="00000000" w:rsidDel="00000000" w:rsidP="00000000" w:rsidRDefault="00000000" w:rsidRPr="00000000" w14:paraId="000002B3">
      <w:pPr>
        <w:numPr>
          <w:ilvl w:val="0"/>
          <w:numId w:val="63"/>
        </w:numPr>
        <w:spacing w:after="0" w:afterAutospacing="0" w:before="0" w:beforeAutospacing="0" w:lineRule="auto"/>
        <w:ind w:left="720" w:hanging="360"/>
      </w:pPr>
      <w:r w:rsidDel="00000000" w:rsidR="00000000" w:rsidRPr="00000000">
        <w:rPr>
          <w:rtl w:val="0"/>
        </w:rPr>
        <w:t xml:space="preserve">Rohwerte mit kompatibler Einheit,</w:t>
      </w:r>
    </w:p>
    <w:p w:rsidR="00000000" w:rsidDel="00000000" w:rsidP="00000000" w:rsidRDefault="00000000" w:rsidRPr="00000000" w14:paraId="000002B4">
      <w:pPr>
        <w:numPr>
          <w:ilvl w:val="0"/>
          <w:numId w:val="63"/>
        </w:numPr>
        <w:spacing w:after="0" w:afterAutospacing="0" w:before="0" w:beforeAutospacing="0" w:lineRule="auto"/>
        <w:ind w:left="720" w:hanging="360"/>
      </w:pPr>
      <w:r w:rsidDel="00000000" w:rsidR="00000000" w:rsidRPr="00000000">
        <w:rPr>
          <w:rtl w:val="0"/>
        </w:rPr>
        <w:t xml:space="preserve">höchstens zwei klar beschriftete Achsen,</w:t>
      </w:r>
    </w:p>
    <w:p w:rsidR="00000000" w:rsidDel="00000000" w:rsidP="00000000" w:rsidRDefault="00000000" w:rsidRPr="00000000" w14:paraId="000002B5">
      <w:pPr>
        <w:numPr>
          <w:ilvl w:val="0"/>
          <w:numId w:val="63"/>
        </w:numPr>
        <w:spacing w:after="0" w:afterAutospacing="0" w:before="0" w:beforeAutospacing="0" w:lineRule="auto"/>
        <w:ind w:left="720" w:hanging="360"/>
      </w:pPr>
      <w:r w:rsidDel="00000000" w:rsidR="00000000" w:rsidRPr="00000000">
        <w:rPr>
          <w:rtl w:val="0"/>
        </w:rPr>
        <w:t xml:space="preserve">persönliche Indexierung Basis 100,</w:t>
      </w:r>
    </w:p>
    <w:p w:rsidR="00000000" w:rsidDel="00000000" w:rsidP="00000000" w:rsidRDefault="00000000" w:rsidRPr="00000000" w14:paraId="000002B6">
      <w:pPr>
        <w:numPr>
          <w:ilvl w:val="0"/>
          <w:numId w:val="63"/>
        </w:numPr>
        <w:spacing w:after="240" w:before="0" w:beforeAutospacing="0" w:lineRule="auto"/>
        <w:ind w:left="720" w:hanging="360"/>
      </w:pPr>
      <w:r w:rsidDel="00000000" w:rsidR="00000000" w:rsidRPr="00000000">
        <w:rPr>
          <w:rtl w:val="0"/>
        </w:rPr>
        <w:t xml:space="preserve">synchronisierte kleine Multiples für inkompatible Einheiten.</w:t>
      </w:r>
    </w:p>
    <w:p w:rsidR="00000000" w:rsidDel="00000000" w:rsidP="00000000" w:rsidRDefault="00000000" w:rsidRPr="00000000" w14:paraId="000002B7">
      <w:pPr>
        <w:spacing w:after="240" w:before="240" w:lineRule="auto"/>
        <w:rPr/>
      </w:pPr>
      <w:r w:rsidDel="00000000" w:rsidR="00000000" w:rsidRPr="00000000">
        <w:rPr>
          <w:rtl w:val="0"/>
        </w:rPr>
        <w:t xml:space="preserve">Scatter und Korrelationsmatrix werden in 6H vertieft, können aber aus dem aktuellen Backend weiterhin erreichbar bleiben.</w:t>
      </w:r>
    </w:p>
    <w:p w:rsidR="00000000" w:rsidDel="00000000" w:rsidP="00000000" w:rsidRDefault="00000000" w:rsidRPr="00000000" w14:paraId="000002B8">
      <w:pPr>
        <w:numPr>
          <w:ilvl w:val="0"/>
          <w:numId w:val="28"/>
        </w:numPr>
        <w:spacing w:after="0" w:afterAutospacing="0" w:before="240" w:lineRule="auto"/>
        <w:ind w:left="720" w:hanging="360"/>
      </w:pPr>
      <w:r w:rsidDel="00000000" w:rsidR="00000000" w:rsidRPr="00000000">
        <w:rPr>
          <w:rtl w:val="0"/>
        </w:rPr>
        <w:t xml:space="preserve">Tooltip zeigt Datum/Zeit, Wert, Einheit, Aggregation, Quelle, Datenqualität, Referenzkontext und verknüpfte Ereignisse. Fehlende Tage werden nicht interpoliert.</w:t>
      </w:r>
    </w:p>
    <w:p w:rsidR="00000000" w:rsidDel="00000000" w:rsidP="00000000" w:rsidRDefault="00000000" w:rsidRPr="00000000" w14:paraId="000002B9">
      <w:pPr>
        <w:numPr>
          <w:ilvl w:val="0"/>
          <w:numId w:val="28"/>
        </w:numPr>
        <w:spacing w:after="0" w:afterAutospacing="0" w:before="0" w:beforeAutospacing="0" w:lineRule="auto"/>
        <w:ind w:left="720" w:hanging="360"/>
      </w:pPr>
      <w:r w:rsidDel="00000000" w:rsidR="00000000" w:rsidRPr="00000000">
        <w:rPr>
          <w:rtl w:val="0"/>
        </w:rPr>
        <w:t xml:space="preserve">Gespeicherte Ansichten lokal/profilbezogen: mindestens „Herz &amp; Schlaf“, „Blutdruck“, „Entzündung &amp; Ernährung“ und „Medikation“. Keine medizinischen Preset-Aussagen; Presets sind nur Auswahlkombinationen.</w:t>
      </w:r>
    </w:p>
    <w:p w:rsidR="00000000" w:rsidDel="00000000" w:rsidP="00000000" w:rsidRDefault="00000000" w:rsidRPr="00000000" w14:paraId="000002BA">
      <w:pPr>
        <w:numPr>
          <w:ilvl w:val="0"/>
          <w:numId w:val="28"/>
        </w:numPr>
        <w:spacing w:after="240" w:before="0" w:beforeAutospacing="0" w:lineRule="auto"/>
        <w:ind w:left="720" w:hanging="360"/>
      </w:pPr>
      <w:r w:rsidDel="00000000" w:rsidR="00000000" w:rsidRPr="00000000">
        <w:rPr>
          <w:rtl w:val="0"/>
        </w:rPr>
        <w:t xml:space="preserve">Performance: Daten serverseitig auf passende Auflösung begrenzen; Zoom kann feinere Daten nachladen. Kein unbeschränktes „Alle“-Payload.</w:t>
      </w:r>
    </w:p>
    <w:p w:rsidR="00000000" w:rsidDel="00000000" w:rsidP="00000000" w:rsidRDefault="00000000" w:rsidRPr="00000000" w14:paraId="000002BB">
      <w:pPr>
        <w:spacing w:after="240" w:before="240" w:lineRule="auto"/>
        <w:rPr/>
      </w:pPr>
      <w:r w:rsidDel="00000000" w:rsidR="00000000" w:rsidRPr="00000000">
        <w:rPr>
          <w:rtl w:val="0"/>
        </w:rPr>
        <w:t xml:space="preserve">Abnahmekriterien:</w:t>
      </w:r>
    </w:p>
    <w:p w:rsidR="00000000" w:rsidDel="00000000" w:rsidP="00000000" w:rsidRDefault="00000000" w:rsidRPr="00000000" w14:paraId="000002BC">
      <w:pPr>
        <w:numPr>
          <w:ilvl w:val="0"/>
          <w:numId w:val="64"/>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„Blutdruck“ → Chart → Zeitraum ändern → Schlaf hinzufügen → Schlaf ausblenden → Punkt anklicken → korrekter Tag.</w:t>
      </w:r>
    </w:p>
    <w:p w:rsidR="00000000" w:rsidDel="00000000" w:rsidP="00000000" w:rsidRDefault="00000000" w:rsidRPr="00000000" w14:paraId="000002BD">
      <w:pPr>
        <w:numPr>
          <w:ilvl w:val="0"/>
          <w:numId w:val="64"/>
        </w:numPr>
        <w:spacing w:after="0" w:afterAutospacing="0" w:before="0" w:beforeAutospacing="0" w:lineRule="auto"/>
        <w:ind w:left="720" w:hanging="360"/>
      </w:pPr>
      <w:r w:rsidDel="00000000" w:rsidR="00000000" w:rsidRPr="00000000">
        <w:rPr>
          <w:rtl w:val="0"/>
        </w:rPr>
        <w:t xml:space="preserve">Laborkurve zeigt pro Messung richtigen Referenzbereich beziehungsweise klar, wenn keiner vorhanden ist.</w:t>
      </w:r>
    </w:p>
    <w:p w:rsidR="00000000" w:rsidDel="00000000" w:rsidP="00000000" w:rsidRDefault="00000000" w:rsidRPr="00000000" w14:paraId="000002BE">
      <w:pPr>
        <w:numPr>
          <w:ilvl w:val="0"/>
          <w:numId w:val="64"/>
        </w:numPr>
        <w:spacing w:after="0" w:afterAutospacing="0" w:before="0" w:beforeAutospacing="0" w:lineRule="auto"/>
        <w:ind w:left="720" w:hanging="360"/>
      </w:pPr>
      <w:r w:rsidDel="00000000" w:rsidR="00000000" w:rsidRPr="00000000">
        <w:rPr>
          <w:rtl w:val="0"/>
        </w:rPr>
        <w:t xml:space="preserve">Auf iPhone sind Suche, Legendenschalter, Zeitraum und Tooltip bedienbar; horizontales Scrollen der ganzen Seite tritt nicht auf.</w:t>
      </w:r>
    </w:p>
    <w:p w:rsidR="00000000" w:rsidDel="00000000" w:rsidP="00000000" w:rsidRDefault="00000000" w:rsidRPr="00000000" w14:paraId="000002BF">
      <w:pPr>
        <w:numPr>
          <w:ilvl w:val="0"/>
          <w:numId w:val="64"/>
        </w:numPr>
        <w:spacing w:after="0" w:afterAutospacing="0" w:before="0" w:beforeAutospacing="0" w:lineRule="auto"/>
        <w:ind w:left="720" w:hanging="360"/>
      </w:pPr>
      <w:r w:rsidDel="00000000" w:rsidR="00000000" w:rsidRPr="00000000">
        <w:rPr>
          <w:rtl w:val="0"/>
        </w:rPr>
        <w:t xml:space="preserve">Tastatur und Screenreader haben eine alternative Wertetabelle und eine klare Beschreibung.</w:t>
      </w:r>
    </w:p>
    <w:p w:rsidR="00000000" w:rsidDel="00000000" w:rsidP="00000000" w:rsidRDefault="00000000" w:rsidRPr="00000000" w14:paraId="000002C0">
      <w:pPr>
        <w:numPr>
          <w:ilvl w:val="0"/>
          <w:numId w:val="64"/>
        </w:numPr>
        <w:spacing w:after="0" w:afterAutospacing="0" w:before="0" w:beforeAutospacing="0" w:lineRule="auto"/>
        <w:ind w:left="720" w:hanging="360"/>
      </w:pPr>
      <w:r w:rsidDel="00000000" w:rsidR="00000000" w:rsidRPr="00000000">
        <w:rPr>
          <w:rtl w:val="0"/>
        </w:rPr>
        <w:t xml:space="preserve">365 Tage mit vier Serien bleiben im festgelegten Performancebudget; Budget im ADR dokumentieren.</w:t>
      </w:r>
    </w:p>
    <w:p w:rsidR="00000000" w:rsidDel="00000000" w:rsidP="00000000" w:rsidRDefault="00000000" w:rsidRPr="00000000" w14:paraId="000002C1">
      <w:pPr>
        <w:numPr>
          <w:ilvl w:val="0"/>
          <w:numId w:val="64"/>
        </w:numPr>
        <w:spacing w:after="240" w:before="0" w:beforeAutospacing="0" w:lineRule="auto"/>
        <w:ind w:left="720" w:hanging="360"/>
      </w:pPr>
      <w:r w:rsidDel="00000000" w:rsidR="00000000" w:rsidRPr="00000000">
        <w:rPr>
          <w:rtl w:val="0"/>
        </w:rPr>
        <w:t xml:space="preserve">Chart.js-Fallback bleibt bis zur Abnahme funktionsfähig.</w:t>
      </w:r>
    </w:p>
    <w:p w:rsidR="00000000" w:rsidDel="00000000" w:rsidP="00000000" w:rsidRDefault="00000000" w:rsidRPr="00000000" w14:paraId="000002C2">
      <w:pPr>
        <w:spacing w:after="240" w:before="240" w:lineRule="auto"/>
        <w:rPr/>
      </w:pPr>
      <w:r w:rsidDel="00000000" w:rsidR="00000000" w:rsidRPr="00000000">
        <w:rPr>
          <w:rtl w:val="0"/>
        </w:rPr>
        <w:t xml:space="preserve">Teststrategie:</w:t>
      </w:r>
    </w:p>
    <w:p w:rsidR="00000000" w:rsidDel="00000000" w:rsidP="00000000" w:rsidRDefault="00000000" w:rsidRPr="00000000" w14:paraId="000002C3">
      <w:pPr>
        <w:numPr>
          <w:ilvl w:val="0"/>
          <w:numId w:val="39"/>
        </w:numPr>
        <w:spacing w:after="0" w:afterAutospacing="0" w:before="240" w:lineRule="auto"/>
        <w:ind w:left="720" w:hanging="360"/>
      </w:pPr>
      <w:r w:rsidDel="00000000" w:rsidR="00000000" w:rsidRPr="00000000">
        <w:rPr>
          <w:rtl w:val="0"/>
        </w:rPr>
        <w:t xml:space="preserve">Komponenten-/Option-Builder-Tests mit synthetischen Serien.</w:t>
      </w:r>
    </w:p>
    <w:p w:rsidR="00000000" w:rsidDel="00000000" w:rsidP="00000000" w:rsidRDefault="00000000" w:rsidRPr="00000000" w14:paraId="000002C4">
      <w:pPr>
        <w:numPr>
          <w:ilvl w:val="0"/>
          <w:numId w:val="39"/>
        </w:numPr>
        <w:spacing w:after="0" w:afterAutospacing="0" w:before="0" w:beforeAutospacing="0" w:lineRule="auto"/>
        <w:ind w:left="720" w:hanging="360"/>
      </w:pPr>
      <w:r w:rsidDel="00000000" w:rsidR="00000000" w:rsidRPr="00000000">
        <w:rPr>
          <w:rtl w:val="0"/>
        </w:rPr>
        <w:t xml:space="preserve">Browserflows nur für Suche, Overlay, Range, Reference-Band, Click-to-day und Accessibility.</w:t>
      </w:r>
    </w:p>
    <w:p w:rsidR="00000000" w:rsidDel="00000000" w:rsidP="00000000" w:rsidRDefault="00000000" w:rsidRPr="00000000" w14:paraId="000002C5">
      <w:pPr>
        <w:numPr>
          <w:ilvl w:val="0"/>
          <w:numId w:val="39"/>
        </w:numPr>
        <w:spacing w:after="0" w:afterAutospacing="0" w:before="0" w:beforeAutospacing="0" w:lineRule="auto"/>
        <w:ind w:left="720" w:hanging="360"/>
      </w:pPr>
      <w:r w:rsidDel="00000000" w:rsidR="00000000" w:rsidRPr="00000000">
        <w:rPr>
          <w:rtl w:val="0"/>
        </w:rPr>
        <w:t xml:space="preserve">Visueller Screenshot-Satz an genau drei Viewports einmal am Slice-Ende, nicht nach jeder CSS-Änderung.</w:t>
      </w:r>
    </w:p>
    <w:p w:rsidR="00000000" w:rsidDel="00000000" w:rsidP="00000000" w:rsidRDefault="00000000" w:rsidRPr="00000000" w14:paraId="000002C6">
      <w:pPr>
        <w:numPr>
          <w:ilvl w:val="0"/>
          <w:numId w:val="39"/>
        </w:numPr>
        <w:spacing w:after="240" w:before="0" w:beforeAutospacing="0" w:lineRule="auto"/>
        <w:ind w:left="720" w:hanging="360"/>
      </w:pPr>
      <w:r w:rsidDel="00000000" w:rsidR="00000000" w:rsidRPr="00000000">
        <w:rPr>
          <w:rtl w:val="0"/>
        </w:rPr>
        <w:t xml:space="preserve">Vollsuite einmal am Release Candidate.</w:t>
      </w:r>
    </w:p>
    <w:p w:rsidR="00000000" w:rsidDel="00000000" w:rsidP="00000000" w:rsidRDefault="00000000" w:rsidRPr="00000000" w14:paraId="000002C7">
      <w:pPr>
        <w:spacing w:after="240" w:before="240" w:lineRule="auto"/>
        <w:rPr/>
      </w:pPr>
      <w:r w:rsidDel="00000000" w:rsidR="00000000" w:rsidRPr="00000000">
        <w:rPr>
          <w:rtl w:val="0"/>
        </w:rPr>
        <w:t xml:space="preserve">Spark darf UI-Gerüste, CSS, synthetische Serien und Testboilerplate bearbeiten. GPT-5.5 prüft Chartsemantik, Referenzbänder, Datenlücken, Accessibility und finale Integration. Stoppe nach Abnahmebericht; nicht deployen ohne Freigabe. ```</w:t>
      </w:r>
    </w:p>
    <w:p w:rsidR="00000000" w:rsidDel="00000000" w:rsidP="00000000" w:rsidRDefault="00000000" w:rsidRPr="00000000" w14:paraId="000002C8">
      <w:pPr>
        <w:pStyle w:val="Heading2"/>
        <w:keepNext w:val="0"/>
        <w:keepLines w:val="0"/>
        <w:spacing w:after="80" w:lineRule="auto"/>
        <w:rPr>
          <w:b w:val="1"/>
          <w:bCs w:val="1"/>
          <w:sz w:val="34"/>
          <w:szCs w:val="34"/>
        </w:rPr>
      </w:pPr>
      <w:bookmarkStart w:colFirst="0" w:colLast="0" w:name="_jdukcsere9iq" w:id="38"/>
      <w:bookmarkEnd w:id="38"/>
      <w:r w:rsidDel="00000000" w:rsidR="00000000" w:rsidRPr="00000000">
        <w:rPr>
          <w:b w:val="1"/>
          <w:bCs w:val="1"/>
          <w:sz w:val="34"/>
          <w:szCs w:val="34"/>
          <w:rtl w:val="0"/>
        </w:rPr>
        <w:t xml:space="preserve">Anweisung an Jarvis – Sprint 6D: Kalender und einheitliche Tagesansicht</w:t>
      </w:r>
    </w:p>
    <w:p w:rsidR="00000000" w:rsidDel="00000000" w:rsidP="00000000" w:rsidRDefault="00000000" w:rsidRPr="00000000" w14:paraId="000002C9">
      <w:pPr>
        <w:spacing w:after="240" w:before="240" w:lineRule="auto"/>
        <w:rPr/>
      </w:pPr>
      <w:r w:rsidDel="00000000" w:rsidR="00000000" w:rsidRPr="00000000">
        <w:rPr>
          <w:rtl w:val="0"/>
        </w:rPr>
        <w:t xml:space="preserve">```text Voraussetzung sind stabile Tages- und Event-Verträge aus 6B sowie der Chart-Drill-down aus 6C. Ziel ist, dass jeder Wert und jedes Ereignis zu einem gemeinsamen Tageskontext führt.</w:t>
      </w:r>
    </w:p>
    <w:p w:rsidR="00000000" w:rsidDel="00000000" w:rsidP="00000000" w:rsidRDefault="00000000" w:rsidRPr="00000000" w14:paraId="000002CA">
      <w:pPr>
        <w:spacing w:after="240" w:before="240" w:lineRule="auto"/>
        <w:rPr/>
      </w:pPr>
      <w:r w:rsidDel="00000000" w:rsidR="00000000" w:rsidRPr="00000000">
        <w:rPr>
          <w:rtl w:val="0"/>
        </w:rPr>
        <w:t xml:space="preserve">Verbindliche Ergebnisse:</w:t>
      </w:r>
    </w:p>
    <w:p w:rsidR="00000000" w:rsidDel="00000000" w:rsidP="00000000" w:rsidRDefault="00000000" w:rsidRPr="00000000" w14:paraId="000002CB">
      <w:pPr>
        <w:numPr>
          <w:ilvl w:val="0"/>
          <w:numId w:val="91"/>
        </w:numPr>
        <w:spacing w:after="0" w:afterAutospacing="0" w:before="240" w:lineRule="auto"/>
        <w:ind w:left="720" w:hanging="360"/>
      </w:pPr>
      <w:r w:rsidDel="00000000" w:rsidR="00000000" w:rsidRPr="00000000">
        <w:rPr>
          <w:rtl w:val="0"/>
        </w:rPr>
        <w:t xml:space="preserve">Führe eine globale Datumsschaltfläche ein. Sie öffnet eine Monats-/Listenansicht auf Basis der Standard-/MIT-Funktionen von FullCalendar oder einer im ADR gleichwertig begründeten Komponente. Keine Premium-Abhängigkeit.</w:t>
      </w:r>
    </w:p>
    <w:p w:rsidR="00000000" w:rsidDel="00000000" w:rsidP="00000000" w:rsidRDefault="00000000" w:rsidRPr="00000000" w14:paraId="000002CC">
      <w:pPr>
        <w:numPr>
          <w:ilvl w:val="0"/>
          <w:numId w:val="91"/>
        </w:numPr>
        <w:spacing w:after="0" w:afterAutospacing="0" w:before="0" w:beforeAutospacing="0" w:lineRule="auto"/>
        <w:ind w:left="720" w:hanging="360"/>
      </w:pPr>
      <w:r w:rsidDel="00000000" w:rsidR="00000000" w:rsidRPr="00000000">
        <w:rPr>
          <w:rtl w:val="0"/>
        </w:rPr>
        <w:t xml:space="preserve">Kalenderereignisse: Arzttermine, Medikament geplant/verabreicht/ausgelassen, Laborabnahme, Dokument, Symptomtag, Foto, Mahlzeit/Ernährung, Infekt, Reise, Stress/Belastung und Datenabdeckung. Status nicht allein durch Farbe unterscheiden.</w:t>
      </w:r>
    </w:p>
    <w:p w:rsidR="00000000" w:rsidDel="00000000" w:rsidP="00000000" w:rsidRDefault="00000000" w:rsidRPr="00000000" w14:paraId="000002CD">
      <w:pPr>
        <w:numPr>
          <w:ilvl w:val="0"/>
          <w:numId w:val="91"/>
        </w:numPr>
        <w:spacing w:after="0" w:afterAutospacing="0" w:before="0" w:beforeAutospacing="0" w:lineRule="auto"/>
        <w:ind w:left="720" w:hanging="360"/>
      </w:pPr>
      <w:r w:rsidDel="00000000" w:rsidR="00000000" w:rsidRPr="00000000">
        <w:rPr>
          <w:rtl w:val="0"/>
        </w:rPr>
        <w:t xml:space="preserve">Implementiere einen Day Drawer auf Desktop und ein Vollbild-Day-Sheet auf Mobil. Inhalt, sofern vorhanden:</w:t>
      </w:r>
    </w:p>
    <w:p w:rsidR="00000000" w:rsidDel="00000000" w:rsidP="00000000" w:rsidRDefault="00000000" w:rsidRPr="00000000" w14:paraId="000002CE">
      <w:pPr>
        <w:numPr>
          <w:ilvl w:val="0"/>
          <w:numId w:val="2"/>
        </w:numPr>
        <w:spacing w:after="0" w:afterAutospacing="0" w:before="0" w:beforeAutospacing="0" w:lineRule="auto"/>
        <w:ind w:left="720" w:hanging="360"/>
      </w:pPr>
      <w:r w:rsidDel="00000000" w:rsidR="00000000" w:rsidRPr="00000000">
        <w:rPr>
          <w:rtl w:val="0"/>
        </w:rPr>
        <w:t xml:space="preserve">Symptome und Fotos,</w:t>
      </w:r>
    </w:p>
    <w:p w:rsidR="00000000" w:rsidDel="00000000" w:rsidP="00000000" w:rsidRDefault="00000000" w:rsidRPr="00000000" w14:paraId="000002CF">
      <w:pPr>
        <w:numPr>
          <w:ilvl w:val="0"/>
          <w:numId w:val="2"/>
        </w:numPr>
        <w:spacing w:after="0" w:afterAutospacing="0" w:before="0" w:beforeAutospacing="0" w:lineRule="auto"/>
        <w:ind w:left="720" w:hanging="360"/>
      </w:pPr>
      <w:r w:rsidDel="00000000" w:rsidR="00000000" w:rsidRPr="00000000">
        <w:rPr>
          <w:rtl w:val="0"/>
        </w:rPr>
        <w:t xml:space="preserve">Apple-/Vitalwerte mit Abdeckung,</w:t>
      </w:r>
    </w:p>
    <w:p w:rsidR="00000000" w:rsidDel="00000000" w:rsidP="00000000" w:rsidRDefault="00000000" w:rsidRPr="00000000" w14:paraId="000002D0">
      <w:pPr>
        <w:numPr>
          <w:ilvl w:val="0"/>
          <w:numId w:val="2"/>
        </w:numPr>
        <w:spacing w:after="0" w:afterAutospacing="0" w:before="0" w:beforeAutospacing="0" w:lineRule="auto"/>
        <w:ind w:left="720" w:hanging="360"/>
      </w:pPr>
      <w:r w:rsidDel="00000000" w:rsidR="00000000" w:rsidRPr="00000000">
        <w:rPr>
          <w:rtl w:val="0"/>
        </w:rPr>
        <w:t xml:space="preserve">Mahlzeiten und Ernährungsscores mit Unsicherheit,</w:t>
      </w:r>
    </w:p>
    <w:p w:rsidR="00000000" w:rsidDel="00000000" w:rsidP="00000000" w:rsidRDefault="00000000" w:rsidRPr="00000000" w14:paraId="000002D1">
      <w:pPr>
        <w:numPr>
          <w:ilvl w:val="0"/>
          <w:numId w:val="2"/>
        </w:numPr>
        <w:spacing w:after="0" w:afterAutospacing="0" w:before="0" w:beforeAutospacing="0" w:lineRule="auto"/>
        <w:ind w:left="720" w:hanging="360"/>
      </w:pPr>
      <w:r w:rsidDel="00000000" w:rsidR="00000000" w:rsidRPr="00000000">
        <w:rPr>
          <w:rtl w:val="0"/>
        </w:rPr>
        <w:t xml:space="preserve">Medikamente geplant/tatsächlich,</w:t>
      </w:r>
    </w:p>
    <w:p w:rsidR="00000000" w:rsidDel="00000000" w:rsidP="00000000" w:rsidRDefault="00000000" w:rsidRPr="00000000" w14:paraId="000002D2">
      <w:pPr>
        <w:numPr>
          <w:ilvl w:val="0"/>
          <w:numId w:val="2"/>
        </w:numPr>
        <w:spacing w:after="0" w:afterAutospacing="0" w:before="0" w:beforeAutospacing="0" w:lineRule="auto"/>
        <w:ind w:left="720" w:hanging="360"/>
      </w:pPr>
      <w:r w:rsidDel="00000000" w:rsidR="00000000" w:rsidRPr="00000000">
        <w:rPr>
          <w:rtl w:val="0"/>
        </w:rPr>
        <w:t xml:space="preserve">Termine, Labore, Dokumente,</w:t>
      </w:r>
    </w:p>
    <w:p w:rsidR="00000000" w:rsidDel="00000000" w:rsidP="00000000" w:rsidRDefault="00000000" w:rsidRPr="00000000" w14:paraId="000002D3">
      <w:pPr>
        <w:numPr>
          <w:ilvl w:val="0"/>
          <w:numId w:val="2"/>
        </w:numPr>
        <w:spacing w:after="0" w:afterAutospacing="0" w:before="0" w:beforeAutospacing="0" w:lineRule="auto"/>
        <w:ind w:left="720" w:hanging="360"/>
      </w:pPr>
      <w:r w:rsidDel="00000000" w:rsidR="00000000" w:rsidRPr="00000000">
        <w:rPr>
          <w:rtl w:val="0"/>
        </w:rPr>
        <w:t xml:space="preserve">Kontextfaktoren und Notizen,</w:t>
      </w:r>
    </w:p>
    <w:p w:rsidR="00000000" w:rsidDel="00000000" w:rsidP="00000000" w:rsidRDefault="00000000" w:rsidRPr="00000000" w14:paraId="000002D4">
      <w:pPr>
        <w:numPr>
          <w:ilvl w:val="0"/>
          <w:numId w:val="2"/>
        </w:numPr>
        <w:spacing w:after="0" w:afterAutospacing="0" w:before="0" w:beforeAutospacing="0" w:lineRule="auto"/>
        <w:ind w:left="720" w:hanging="360"/>
      </w:pPr>
      <w:r w:rsidDel="00000000" w:rsidR="00000000" w:rsidRPr="00000000">
        <w:rPr>
          <w:rtl w:val="0"/>
        </w:rPr>
        <w:t xml:space="preserve">Abweichungen zur persönlichen Baseline,</w:t>
      </w:r>
    </w:p>
    <w:p w:rsidR="00000000" w:rsidDel="00000000" w:rsidP="00000000" w:rsidRDefault="00000000" w:rsidRPr="00000000" w14:paraId="000002D5">
      <w:pPr>
        <w:numPr>
          <w:ilvl w:val="0"/>
          <w:numId w:val="2"/>
        </w:numPr>
        <w:spacing w:after="0" w:afterAutospacing="0" w:before="0" w:beforeAutospacing="0" w:lineRule="auto"/>
        <w:ind w:left="720" w:hanging="360"/>
      </w:pPr>
      <w:r w:rsidDel="00000000" w:rsidR="00000000" w:rsidRPr="00000000">
        <w:rPr>
          <w:rtl w:val="0"/>
        </w:rPr>
        <w:t xml:space="preserve">Provenienz/Qualitätsstatus.</w:t>
      </w:r>
    </w:p>
    <w:p w:rsidR="00000000" w:rsidDel="00000000" w:rsidP="00000000" w:rsidRDefault="00000000" w:rsidRPr="00000000" w14:paraId="000002D6">
      <w:pPr>
        <w:numPr>
          <w:ilvl w:val="0"/>
          <w:numId w:val="58"/>
        </w:numPr>
        <w:spacing w:after="0" w:afterAutospacing="0" w:before="0" w:beforeAutospacing="0" w:lineRule="auto"/>
        <w:ind w:left="720" w:hanging="360"/>
      </w:pPr>
      <w:r w:rsidDel="00000000" w:rsidR="00000000" w:rsidRPr="00000000">
        <w:rPr>
          <w:rtl w:val="0"/>
        </w:rPr>
        <w:t xml:space="preserve">Alle Einstiege verwenden dieselbe Day-Route: Chartpunkt, Scatterpunkt, Kalenderdatum, Ereignis, Labor, Dokumentdatum und Suchtreffer. Browser-Zurück muss zum vorherigen Explorer-/Akte-Zustand zurückführen.</w:t>
      </w:r>
    </w:p>
    <w:p w:rsidR="00000000" w:rsidDel="00000000" w:rsidP="00000000" w:rsidRDefault="00000000" w:rsidRPr="00000000" w14:paraId="000002D7">
      <w:pPr>
        <w:numPr>
          <w:ilvl w:val="0"/>
          <w:numId w:val="58"/>
        </w:numPr>
        <w:spacing w:after="0" w:afterAutospacing="0" w:before="0" w:beforeAutospacing="0" w:lineRule="auto"/>
        <w:ind w:left="720" w:hanging="360"/>
      </w:pPr>
      <w:r w:rsidDel="00000000" w:rsidR="00000000" w:rsidRPr="00000000">
        <w:rPr>
          <w:rtl w:val="0"/>
        </w:rPr>
        <w:t xml:space="preserve">Ergänze optional eine ECharts-Kalender-Heatmap für Datenabdeckung oder eine ausgewählte Symptommetrik. Sie ist Analyse, nicht Terminverwaltung.</w:t>
      </w:r>
    </w:p>
    <w:p w:rsidR="00000000" w:rsidDel="00000000" w:rsidP="00000000" w:rsidRDefault="00000000" w:rsidRPr="00000000" w14:paraId="000002D8">
      <w:pPr>
        <w:numPr>
          <w:ilvl w:val="0"/>
          <w:numId w:val="58"/>
        </w:numPr>
        <w:spacing w:after="240" w:before="0" w:beforeAutospacing="0" w:lineRule="auto"/>
        <w:ind w:left="720" w:hanging="360"/>
      </w:pPr>
      <w:r w:rsidDel="00000000" w:rsidR="00000000" w:rsidRPr="00000000">
        <w:rPr>
          <w:rtl w:val="0"/>
        </w:rPr>
        <w:t xml:space="preserve">Sprint 6D ist read-only. Erfassungsaktionen kommen in 6F. Bestehende sichere Symptomerfassung bleibt verlinkt.</w:t>
      </w:r>
    </w:p>
    <w:p w:rsidR="00000000" w:rsidDel="00000000" w:rsidP="00000000" w:rsidRDefault="00000000" w:rsidRPr="00000000" w14:paraId="000002D9">
      <w:pPr>
        <w:spacing w:after="240" w:before="240" w:lineRule="auto"/>
        <w:rPr/>
      </w:pPr>
      <w:r w:rsidDel="00000000" w:rsidR="00000000" w:rsidRPr="00000000">
        <w:rPr>
          <w:rtl w:val="0"/>
        </w:rPr>
        <w:t xml:space="preserve">Abnahmekriterien:</w:t>
      </w:r>
    </w:p>
    <w:p w:rsidR="00000000" w:rsidDel="00000000" w:rsidP="00000000" w:rsidRDefault="00000000" w:rsidRPr="00000000" w14:paraId="000002DA">
      <w:pPr>
        <w:numPr>
          <w:ilvl w:val="0"/>
          <w:numId w:val="23"/>
        </w:numPr>
        <w:spacing w:after="0" w:afterAutospacing="0" w:before="240" w:lineRule="auto"/>
        <w:ind w:left="720" w:hanging="360"/>
      </w:pPr>
      <w:r w:rsidDel="00000000" w:rsidR="00000000" w:rsidRPr="00000000">
        <w:rPr>
          <w:rtl w:val="0"/>
        </w:rPr>
        <w:t xml:space="preserve">Dasselbe Datum liefert unabhängig vom Einstieg dieselben Tagesdaten.</w:t>
      </w:r>
    </w:p>
    <w:p w:rsidR="00000000" w:rsidDel="00000000" w:rsidP="00000000" w:rsidRDefault="00000000" w:rsidRPr="00000000" w14:paraId="000002DB">
      <w:pPr>
        <w:numPr>
          <w:ilvl w:val="0"/>
          <w:numId w:val="23"/>
        </w:numPr>
        <w:spacing w:after="0" w:afterAutospacing="0" w:before="0" w:beforeAutospacing="0" w:lineRule="auto"/>
        <w:ind w:left="720" w:hanging="360"/>
      </w:pPr>
      <w:r w:rsidDel="00000000" w:rsidR="00000000" w:rsidRPr="00000000">
        <w:rPr>
          <w:rtl w:val="0"/>
        </w:rPr>
        <w:t xml:space="preserve">Zeitzonenrandfälle 23:00–01:00 und Sommer-/Winterzeit sind durch synthetische Tests abgedeckt.</w:t>
      </w:r>
    </w:p>
    <w:p w:rsidR="00000000" w:rsidDel="00000000" w:rsidP="00000000" w:rsidRDefault="00000000" w:rsidRPr="00000000" w14:paraId="000002DC">
      <w:pPr>
        <w:numPr>
          <w:ilvl w:val="0"/>
          <w:numId w:val="23"/>
        </w:numPr>
        <w:spacing w:after="0" w:afterAutospacing="0" w:before="0" w:beforeAutospacing="0" w:lineRule="auto"/>
        <w:ind w:left="720" w:hanging="360"/>
      </w:pPr>
      <w:r w:rsidDel="00000000" w:rsidR="00000000" w:rsidRPr="00000000">
        <w:rPr>
          <w:rtl w:val="0"/>
        </w:rPr>
        <w:t xml:space="preserve">Ereignisse mit Zeitraum werden über mehrere Tage korrekt dargestellt.</w:t>
      </w:r>
    </w:p>
    <w:p w:rsidR="00000000" w:rsidDel="00000000" w:rsidP="00000000" w:rsidRDefault="00000000" w:rsidRPr="00000000" w14:paraId="000002DD">
      <w:pPr>
        <w:numPr>
          <w:ilvl w:val="0"/>
          <w:numId w:val="23"/>
        </w:numPr>
        <w:spacing w:after="0" w:afterAutospacing="0" w:before="0" w:beforeAutospacing="0" w:lineRule="auto"/>
        <w:ind w:left="720" w:hanging="360"/>
      </w:pPr>
      <w:r w:rsidDel="00000000" w:rsidR="00000000" w:rsidRPr="00000000">
        <w:rPr>
          <w:rtl w:val="0"/>
        </w:rPr>
        <w:t xml:space="preserve">Kalender ist per Tastatur/touch bedienbar; Icons haben Textalternativen.</w:t>
      </w:r>
    </w:p>
    <w:p w:rsidR="00000000" w:rsidDel="00000000" w:rsidP="00000000" w:rsidRDefault="00000000" w:rsidRPr="00000000" w14:paraId="000002DE">
      <w:pPr>
        <w:numPr>
          <w:ilvl w:val="0"/>
          <w:numId w:val="23"/>
        </w:numPr>
        <w:spacing w:after="0" w:afterAutospacing="0" w:before="0" w:beforeAutospacing="0" w:lineRule="auto"/>
        <w:ind w:left="720" w:hanging="360"/>
      </w:pPr>
      <w:r w:rsidDel="00000000" w:rsidR="00000000" w:rsidRPr="00000000">
        <w:rPr>
          <w:rtl w:val="0"/>
        </w:rPr>
        <w:t xml:space="preserve">Fehlende Domänen werden kompakt ausgeblendet und erzeugen keine leeren Großkarten.</w:t>
      </w:r>
    </w:p>
    <w:p w:rsidR="00000000" w:rsidDel="00000000" w:rsidP="00000000" w:rsidRDefault="00000000" w:rsidRPr="00000000" w14:paraId="000002DF">
      <w:pPr>
        <w:numPr>
          <w:ilvl w:val="0"/>
          <w:numId w:val="23"/>
        </w:numPr>
        <w:spacing w:after="240" w:before="0" w:beforeAutospacing="0" w:lineRule="auto"/>
        <w:ind w:left="720" w:hanging="360"/>
      </w:pPr>
      <w:r w:rsidDel="00000000" w:rsidR="00000000" w:rsidRPr="00000000">
        <w:rPr>
          <w:rtl w:val="0"/>
        </w:rPr>
        <w:t xml:space="preserve">Druck-/Arztmodus kann einen ausgewählten Tag ohne Systemdetails darstellen.</w:t>
      </w:r>
    </w:p>
    <w:p w:rsidR="00000000" w:rsidDel="00000000" w:rsidP="00000000" w:rsidRDefault="00000000" w:rsidRPr="00000000" w14:paraId="000002E0">
      <w:pPr>
        <w:spacing w:after="240" w:before="240" w:lineRule="auto"/>
        <w:rPr/>
      </w:pPr>
      <w:r w:rsidDel="00000000" w:rsidR="00000000" w:rsidRPr="00000000">
        <w:rPr>
          <w:rtl w:val="0"/>
        </w:rPr>
        <w:t xml:space="preserve">Teststrategie:</w:t>
      </w:r>
    </w:p>
    <w:p w:rsidR="00000000" w:rsidDel="00000000" w:rsidP="00000000" w:rsidRDefault="00000000" w:rsidRPr="00000000" w14:paraId="000002E1">
      <w:pPr>
        <w:numPr>
          <w:ilvl w:val="0"/>
          <w:numId w:val="24"/>
        </w:numPr>
        <w:spacing w:after="0" w:afterAutospacing="0" w:before="240" w:lineRule="auto"/>
        <w:ind w:left="720" w:hanging="360"/>
      </w:pPr>
      <w:r w:rsidDel="00000000" w:rsidR="00000000" w:rsidRPr="00000000">
        <w:rPr>
          <w:rtl w:val="0"/>
        </w:rPr>
        <w:t xml:space="preserve">Unit-Tests für Datum, Zeitzone, Eventnormalisierung und Route-State.</w:t>
      </w:r>
    </w:p>
    <w:p w:rsidR="00000000" w:rsidDel="00000000" w:rsidP="00000000" w:rsidRDefault="00000000" w:rsidRPr="00000000" w14:paraId="000002E2">
      <w:pPr>
        <w:numPr>
          <w:ilvl w:val="0"/>
          <w:numId w:val="24"/>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Browserflows für Chart→Tag, Kalender→Tag, Zurücknavigation und iPhone-Sheet.</w:t>
      </w:r>
    </w:p>
    <w:p w:rsidR="00000000" w:rsidDel="00000000" w:rsidP="00000000" w:rsidRDefault="00000000" w:rsidRPr="00000000" w14:paraId="000002E3">
      <w:pPr>
        <w:numPr>
          <w:ilvl w:val="0"/>
          <w:numId w:val="24"/>
        </w:numPr>
        <w:spacing w:after="240" w:before="0" w:beforeAutospacing="0" w:lineRule="auto"/>
        <w:ind w:left="720" w:hanging="360"/>
      </w:pPr>
      <w:r w:rsidDel="00000000" w:rsidR="00000000" w:rsidRPr="00000000">
        <w:rPr>
          <w:rtl w:val="0"/>
        </w:rPr>
        <w:t xml:space="preserve">Vollsuite einmal am stabilen Ende.</w:t>
      </w:r>
    </w:p>
    <w:p w:rsidR="00000000" w:rsidDel="00000000" w:rsidP="00000000" w:rsidRDefault="00000000" w:rsidRPr="00000000" w14:paraId="000002E4">
      <w:pPr>
        <w:spacing w:after="240" w:before="240" w:lineRule="auto"/>
        <w:rPr/>
      </w:pPr>
      <w:r w:rsidDel="00000000" w:rsidR="00000000" w:rsidRPr="00000000">
        <w:rPr>
          <w:rtl w:val="0"/>
        </w:rPr>
        <w:t xml:space="preserve">Spark darf Kalenderstyling, synthetische Events und Route-Testboilerplate erstellen. GPT-5.5 prüft Zeitsemantik, Datenschutz und Day-Contract. Stoppe nach stabilem Commit und Demo mit synthetischen Daten. Nicht deployen ohne Freigabe. ```</w:t>
      </w:r>
    </w:p>
    <w:p w:rsidR="00000000" w:rsidDel="00000000" w:rsidP="00000000" w:rsidRDefault="00000000" w:rsidRPr="00000000" w14:paraId="000002E5">
      <w:pPr>
        <w:pStyle w:val="Heading2"/>
        <w:keepNext w:val="0"/>
        <w:keepLines w:val="0"/>
        <w:spacing w:after="80" w:lineRule="auto"/>
        <w:rPr>
          <w:b w:val="1"/>
          <w:bCs w:val="1"/>
          <w:sz w:val="34"/>
          <w:szCs w:val="34"/>
        </w:rPr>
      </w:pPr>
      <w:bookmarkStart w:colFirst="0" w:colLast="0" w:name="_d09fn5drxdhh" w:id="39"/>
      <w:bookmarkEnd w:id="39"/>
      <w:r w:rsidDel="00000000" w:rsidR="00000000" w:rsidRPr="00000000">
        <w:rPr>
          <w:b w:val="1"/>
          <w:bCs w:val="1"/>
          <w:sz w:val="34"/>
          <w:szCs w:val="34"/>
          <w:rtl w:val="0"/>
        </w:rPr>
        <w:t xml:space="preserve">Anweisung an Jarvis – Sprint 6E: Akte, Labor-Finder und Dokumentensuche</w:t>
      </w:r>
    </w:p>
    <w:p w:rsidR="00000000" w:rsidDel="00000000" w:rsidP="00000000" w:rsidRDefault="00000000" w:rsidRPr="00000000" w14:paraId="000002E6">
      <w:pPr>
        <w:spacing w:after="240" w:before="240" w:lineRule="auto"/>
        <w:rPr/>
      </w:pPr>
      <w:r w:rsidDel="00000000" w:rsidR="00000000" w:rsidRPr="00000000">
        <w:rPr>
          <w:rtl w:val="0"/>
        </w:rPr>
        <w:t xml:space="preserve">```text Voraussetzung sind Suche/Serie aus 6B und Tagesnavigation aus 6D. Ziel ist, die heutige lange Arztkartenliste in eine wirklich nutzbare persönliche Akte zu verwandeln und die in V4 vorhandene Dokumentenhistorie zurückzubringen.</w:t>
      </w:r>
    </w:p>
    <w:p w:rsidR="00000000" w:rsidDel="00000000" w:rsidP="00000000" w:rsidRDefault="00000000" w:rsidRPr="00000000" w14:paraId="000002E7">
      <w:pPr>
        <w:spacing w:after="240" w:before="240" w:lineRule="auto"/>
        <w:rPr/>
      </w:pPr>
      <w:r w:rsidDel="00000000" w:rsidR="00000000" w:rsidRPr="00000000">
        <w:rPr>
          <w:rtl w:val="0"/>
        </w:rPr>
        <w:t xml:space="preserve">Verbindliche Ergebnisse:</w:t>
      </w:r>
    </w:p>
    <w:p w:rsidR="00000000" w:rsidDel="00000000" w:rsidP="00000000" w:rsidRDefault="00000000" w:rsidRPr="00000000" w14:paraId="000002E8">
      <w:pPr>
        <w:numPr>
          <w:ilvl w:val="0"/>
          <w:numId w:val="90"/>
        </w:numPr>
        <w:spacing w:after="0" w:afterAutospacing="0" w:before="240" w:lineRule="auto"/>
        <w:ind w:left="720" w:hanging="360"/>
      </w:pPr>
      <w:r w:rsidDel="00000000" w:rsidR="00000000" w:rsidRPr="00000000">
        <w:rPr>
          <w:rtl w:val="0"/>
        </w:rPr>
        <w:t xml:space="preserve">Benenne den Hauptbereich „Arzt“ zu „Akte“ um. Untertabs: Übersicht, Labore, Medikamente, Termine, Dokumente, Arztbericht.</w:t>
      </w:r>
    </w:p>
    <w:p w:rsidR="00000000" w:rsidDel="00000000" w:rsidP="00000000" w:rsidRDefault="00000000" w:rsidRPr="00000000" w14:paraId="000002E9">
      <w:pPr>
        <w:numPr>
          <w:ilvl w:val="0"/>
          <w:numId w:val="90"/>
        </w:numPr>
        <w:spacing w:after="0" w:afterAutospacing="0" w:before="0" w:beforeAutospacing="0" w:lineRule="auto"/>
        <w:ind w:left="720" w:hanging="360"/>
      </w:pPr>
      <w:r w:rsidDel="00000000" w:rsidR="00000000" w:rsidRPr="00000000">
        <w:rPr>
          <w:rtl w:val="0"/>
        </w:rPr>
        <w:t xml:space="preserve">Labor-Finder:</w:t>
      </w:r>
    </w:p>
    <w:p w:rsidR="00000000" w:rsidDel="00000000" w:rsidP="00000000" w:rsidRDefault="00000000" w:rsidRPr="00000000" w14:paraId="000002EA">
      <w:pPr>
        <w:numPr>
          <w:ilvl w:val="0"/>
          <w:numId w:val="31"/>
        </w:numPr>
        <w:spacing w:after="0" w:afterAutospacing="0" w:before="0" w:beforeAutospacing="0" w:lineRule="auto"/>
        <w:ind w:left="720" w:hanging="360"/>
      </w:pPr>
      <w:r w:rsidDel="00000000" w:rsidR="00000000" w:rsidRPr="00000000">
        <w:rPr>
          <w:rtl w:val="0"/>
        </w:rPr>
        <w:t xml:space="preserve">Suche nach Parameter/Alias,</w:t>
      </w:r>
    </w:p>
    <w:p w:rsidR="00000000" w:rsidDel="00000000" w:rsidP="00000000" w:rsidRDefault="00000000" w:rsidRPr="00000000" w14:paraId="000002EB">
      <w:pPr>
        <w:numPr>
          <w:ilvl w:val="0"/>
          <w:numId w:val="31"/>
        </w:numPr>
        <w:spacing w:after="0" w:afterAutospacing="0" w:before="0" w:beforeAutospacing="0" w:lineRule="auto"/>
        <w:ind w:left="720" w:hanging="360"/>
      </w:pPr>
      <w:r w:rsidDel="00000000" w:rsidR="00000000" w:rsidRPr="00000000">
        <w:rPr>
          <w:rtl w:val="0"/>
        </w:rPr>
        <w:t xml:space="preserve">sinnvolle Gruppen nur für tatsächlich vorhandene Parameter,</w:t>
      </w:r>
    </w:p>
    <w:p w:rsidR="00000000" w:rsidDel="00000000" w:rsidP="00000000" w:rsidRDefault="00000000" w:rsidRPr="00000000" w14:paraId="000002EC">
      <w:pPr>
        <w:numPr>
          <w:ilvl w:val="0"/>
          <w:numId w:val="31"/>
        </w:numPr>
        <w:spacing w:after="0" w:afterAutospacing="0" w:before="0" w:beforeAutospacing="0" w:lineRule="auto"/>
        <w:ind w:left="720" w:hanging="360"/>
      </w:pPr>
      <w:r w:rsidDel="00000000" w:rsidR="00000000" w:rsidRPr="00000000">
        <w:rPr>
          <w:rtl w:val="0"/>
        </w:rPr>
        <w:t xml:space="preserve">letzter Wert mit Datum/Einheit/Referenz,</w:t>
      </w:r>
    </w:p>
    <w:p w:rsidR="00000000" w:rsidDel="00000000" w:rsidP="00000000" w:rsidRDefault="00000000" w:rsidRPr="00000000" w14:paraId="000002ED">
      <w:pPr>
        <w:numPr>
          <w:ilvl w:val="0"/>
          <w:numId w:val="31"/>
        </w:numPr>
        <w:spacing w:after="0" w:afterAutospacing="0" w:before="0" w:beforeAutospacing="0" w:lineRule="auto"/>
        <w:ind w:left="720" w:hanging="360"/>
      </w:pPr>
      <w:r w:rsidDel="00000000" w:rsidR="00000000" w:rsidRPr="00000000">
        <w:rPr>
          <w:rtl w:val="0"/>
        </w:rPr>
        <w:t xml:space="preserve">absolute und prozentuale Änderung, wenn beide Werte vergleichbar sind,</w:t>
      </w:r>
    </w:p>
    <w:p w:rsidR="00000000" w:rsidDel="00000000" w:rsidP="00000000" w:rsidRDefault="00000000" w:rsidRPr="00000000" w14:paraId="000002EE">
      <w:pPr>
        <w:numPr>
          <w:ilvl w:val="0"/>
          <w:numId w:val="31"/>
        </w:numPr>
        <w:spacing w:after="0" w:afterAutospacing="0" w:before="0" w:beforeAutospacing="0" w:lineRule="auto"/>
        <w:ind w:left="720" w:hanging="360"/>
      </w:pPr>
      <w:r w:rsidDel="00000000" w:rsidR="00000000" w:rsidRPr="00000000">
        <w:rPr>
          <w:rtl w:val="0"/>
        </w:rPr>
        <w:t xml:space="preserve">Verlauf mit observation-spezifischen Referenzbändern,</w:t>
      </w:r>
    </w:p>
    <w:p w:rsidR="00000000" w:rsidDel="00000000" w:rsidP="00000000" w:rsidRDefault="00000000" w:rsidRPr="00000000" w14:paraId="000002EF">
      <w:pPr>
        <w:numPr>
          <w:ilvl w:val="0"/>
          <w:numId w:val="31"/>
        </w:numPr>
        <w:spacing w:after="0" w:afterAutospacing="0" w:before="0" w:beforeAutospacing="0" w:lineRule="auto"/>
        <w:ind w:left="720" w:hanging="360"/>
      </w:pPr>
      <w:r w:rsidDel="00000000" w:rsidR="00000000" w:rsidRPr="00000000">
        <w:rPr>
          <w:rtl w:val="0"/>
        </w:rPr>
        <w:t xml:space="preserve">Link zum verifizierten Originaldokument,</w:t>
      </w:r>
    </w:p>
    <w:p w:rsidR="00000000" w:rsidDel="00000000" w:rsidP="00000000" w:rsidRDefault="00000000" w:rsidRPr="00000000" w14:paraId="000002F0">
      <w:pPr>
        <w:numPr>
          <w:ilvl w:val="0"/>
          <w:numId w:val="31"/>
        </w:numPr>
        <w:spacing w:after="0" w:afterAutospacing="0" w:before="0" w:beforeAutospacing="0" w:lineRule="auto"/>
        <w:ind w:left="720" w:hanging="360"/>
      </w:pPr>
      <w:r w:rsidDel="00000000" w:rsidR="00000000" w:rsidRPr="00000000">
        <w:rPr>
          <w:rtl w:val="0"/>
        </w:rPr>
        <w:t xml:space="preserve">Kennzeichnung für unklare Einheit, nicht verifizierte Extraktion oder fehlenden Referenzbereich.</w:t>
      </w:r>
    </w:p>
    <w:p w:rsidR="00000000" w:rsidDel="00000000" w:rsidP="00000000" w:rsidRDefault="00000000" w:rsidRPr="00000000" w14:paraId="000002F1">
      <w:pPr>
        <w:numPr>
          <w:ilvl w:val="0"/>
          <w:numId w:val="30"/>
        </w:numPr>
        <w:spacing w:after="0" w:afterAutospacing="0" w:before="0" w:beforeAutospacing="0" w:lineRule="auto"/>
        <w:ind w:left="720" w:hanging="360"/>
      </w:pPr>
      <w:r w:rsidDel="00000000" w:rsidR="00000000" w:rsidRPr="00000000">
        <w:rPr>
          <w:rtl w:val="0"/>
        </w:rPr>
        <w:t xml:space="preserve">Medikamentenansicht:</w:t>
      </w:r>
    </w:p>
    <w:p w:rsidR="00000000" w:rsidDel="00000000" w:rsidP="00000000" w:rsidRDefault="00000000" w:rsidRPr="00000000" w14:paraId="000002F2">
      <w:pPr>
        <w:numPr>
          <w:ilvl w:val="0"/>
          <w:numId w:val="83"/>
        </w:numPr>
        <w:spacing w:after="0" w:afterAutospacing="0" w:before="0" w:beforeAutospacing="0" w:lineRule="auto"/>
        <w:ind w:left="720" w:hanging="360"/>
      </w:pPr>
      <w:r w:rsidDel="00000000" w:rsidR="00000000" w:rsidRPr="00000000">
        <w:rPr>
          <w:rtl w:val="0"/>
        </w:rPr>
        <w:t xml:space="preserve">Plan und tatsächliche Historie getrennt,</w:t>
      </w:r>
    </w:p>
    <w:p w:rsidR="00000000" w:rsidDel="00000000" w:rsidP="00000000" w:rsidRDefault="00000000" w:rsidRPr="00000000" w14:paraId="000002F3">
      <w:pPr>
        <w:numPr>
          <w:ilvl w:val="0"/>
          <w:numId w:val="83"/>
        </w:numPr>
        <w:spacing w:after="0" w:afterAutospacing="0" w:before="0" w:beforeAutospacing="0" w:lineRule="auto"/>
        <w:ind w:left="720" w:hanging="360"/>
      </w:pPr>
      <w:r w:rsidDel="00000000" w:rsidR="00000000" w:rsidRPr="00000000">
        <w:rPr>
          <w:rtl w:val="0"/>
        </w:rPr>
        <w:t xml:space="preserve">Status geplant/verabreicht/ausgelassen/korrigiert,</w:t>
      </w:r>
    </w:p>
    <w:p w:rsidR="00000000" w:rsidDel="00000000" w:rsidP="00000000" w:rsidRDefault="00000000" w:rsidRPr="00000000" w14:paraId="000002F4">
      <w:pPr>
        <w:numPr>
          <w:ilvl w:val="0"/>
          <w:numId w:val="83"/>
        </w:numPr>
        <w:spacing w:after="0" w:afterAutospacing="0" w:before="0" w:beforeAutospacing="0" w:lineRule="auto"/>
        <w:ind w:left="720" w:hanging="360"/>
      </w:pPr>
      <w:r w:rsidDel="00000000" w:rsidR="00000000" w:rsidRPr="00000000">
        <w:rPr>
          <w:rtl w:val="0"/>
        </w:rPr>
        <w:t xml:space="preserve">Dosis nur anzeigen, wenn dokumentiert,</w:t>
      </w:r>
    </w:p>
    <w:p w:rsidR="00000000" w:rsidDel="00000000" w:rsidP="00000000" w:rsidRDefault="00000000" w:rsidRPr="00000000" w14:paraId="000002F5">
      <w:pPr>
        <w:numPr>
          <w:ilvl w:val="0"/>
          <w:numId w:val="83"/>
        </w:numPr>
        <w:spacing w:after="0" w:afterAutospacing="0" w:before="0" w:beforeAutospacing="0" w:lineRule="auto"/>
        <w:ind w:left="720" w:hanging="360"/>
      </w:pPr>
      <w:r w:rsidDel="00000000" w:rsidR="00000000" w:rsidRPr="00000000">
        <w:rPr>
          <w:rtl w:val="0"/>
        </w:rPr>
        <w:t xml:space="preserve">Charge/Injektionsstelle/Nebenwirkungsnotiz vorbereiten,</w:t>
      </w:r>
    </w:p>
    <w:p w:rsidR="00000000" w:rsidDel="00000000" w:rsidP="00000000" w:rsidRDefault="00000000" w:rsidRPr="00000000" w14:paraId="000002F6">
      <w:pPr>
        <w:numPr>
          <w:ilvl w:val="0"/>
          <w:numId w:val="83"/>
        </w:numPr>
        <w:spacing w:after="0" w:afterAutospacing="0" w:before="0" w:beforeAutospacing="0" w:lineRule="auto"/>
        <w:ind w:left="720" w:hanging="360"/>
      </w:pPr>
      <w:r w:rsidDel="00000000" w:rsidR="00000000" w:rsidRPr="00000000">
        <w:rPr>
          <w:rtl w:val="0"/>
        </w:rPr>
        <w:t xml:space="preserve">keine Dosisberechnung oder Therapieempfehlung.</w:t>
      </w:r>
    </w:p>
    <w:p w:rsidR="00000000" w:rsidDel="00000000" w:rsidP="00000000" w:rsidRDefault="00000000" w:rsidRPr="00000000" w14:paraId="000002F7">
      <w:pPr>
        <w:numPr>
          <w:ilvl w:val="0"/>
          <w:numId w:val="101"/>
        </w:numPr>
        <w:spacing w:after="0" w:afterAutospacing="0" w:before="0" w:beforeAutospacing="0" w:lineRule="auto"/>
        <w:ind w:left="720" w:hanging="360"/>
      </w:pPr>
      <w:r w:rsidDel="00000000" w:rsidR="00000000" w:rsidRPr="00000000">
        <w:rPr>
          <w:rtl w:val="0"/>
        </w:rPr>
        <w:t xml:space="preserve">Termine:</w:t>
      </w:r>
    </w:p>
    <w:p w:rsidR="00000000" w:rsidDel="00000000" w:rsidP="00000000" w:rsidRDefault="00000000" w:rsidRPr="00000000" w14:paraId="000002F8">
      <w:pPr>
        <w:numPr>
          <w:ilvl w:val="0"/>
          <w:numId w:val="9"/>
        </w:numPr>
        <w:spacing w:after="0" w:afterAutospacing="0" w:before="0" w:beforeAutospacing="0" w:lineRule="auto"/>
        <w:ind w:left="720" w:hanging="360"/>
      </w:pPr>
      <w:r w:rsidDel="00000000" w:rsidR="00000000" w:rsidRPr="00000000">
        <w:rPr>
          <w:rtl w:val="0"/>
        </w:rPr>
        <w:t xml:space="preserve">chronologische Liste plus Kalender,</w:t>
      </w:r>
    </w:p>
    <w:p w:rsidR="00000000" w:rsidDel="00000000" w:rsidP="00000000" w:rsidRDefault="00000000" w:rsidRPr="00000000" w14:paraId="000002F9">
      <w:pPr>
        <w:numPr>
          <w:ilvl w:val="0"/>
          <w:numId w:val="9"/>
        </w:numPr>
        <w:spacing w:after="0" w:afterAutospacing="0" w:before="0" w:beforeAutospacing="0" w:lineRule="auto"/>
        <w:ind w:left="720" w:hanging="360"/>
      </w:pPr>
      <w:r w:rsidDel="00000000" w:rsidR="00000000" w:rsidRPr="00000000">
        <w:rPr>
          <w:rtl w:val="0"/>
        </w:rPr>
        <w:t xml:space="preserve">Arzt/Institution/Anlass/Notizen/Follow-ups,</w:t>
      </w:r>
    </w:p>
    <w:p w:rsidR="00000000" w:rsidDel="00000000" w:rsidP="00000000" w:rsidRDefault="00000000" w:rsidRPr="00000000" w14:paraId="000002FA">
      <w:pPr>
        <w:numPr>
          <w:ilvl w:val="0"/>
          <w:numId w:val="9"/>
        </w:numPr>
        <w:spacing w:after="0" w:afterAutospacing="0" w:before="0" w:beforeAutospacing="0" w:lineRule="auto"/>
        <w:ind w:left="720" w:hanging="360"/>
      </w:pPr>
      <w:r w:rsidDel="00000000" w:rsidR="00000000" w:rsidRPr="00000000">
        <w:rPr>
          <w:rtl w:val="0"/>
        </w:rPr>
        <w:t xml:space="preserve">Verknüpfung zu Dokumenten, Laboren und Tag.</w:t>
      </w:r>
    </w:p>
    <w:p w:rsidR="00000000" w:rsidDel="00000000" w:rsidP="00000000" w:rsidRDefault="00000000" w:rsidRPr="00000000" w14:paraId="000002FB">
      <w:pPr>
        <w:numPr>
          <w:ilvl w:val="0"/>
          <w:numId w:val="1"/>
        </w:numPr>
        <w:spacing w:after="0" w:afterAutospacing="0" w:before="0" w:beforeAutospacing="0" w:lineRule="auto"/>
        <w:ind w:left="720" w:hanging="360"/>
      </w:pPr>
      <w:r w:rsidDel="00000000" w:rsidR="00000000" w:rsidRPr="00000000">
        <w:rPr>
          <w:rtl w:val="0"/>
        </w:rPr>
        <w:t xml:space="preserve">Dokumente:</w:t>
      </w:r>
    </w:p>
    <w:p w:rsidR="00000000" w:rsidDel="00000000" w:rsidP="00000000" w:rsidRDefault="00000000" w:rsidRPr="00000000" w14:paraId="000002FC">
      <w:pPr>
        <w:numPr>
          <w:ilvl w:val="0"/>
          <w:numId w:val="22"/>
        </w:numPr>
        <w:spacing w:after="0" w:afterAutospacing="0" w:before="0" w:beforeAutospacing="0" w:lineRule="auto"/>
        <w:ind w:left="720" w:hanging="360"/>
      </w:pPr>
      <w:r w:rsidDel="00000000" w:rsidR="00000000" w:rsidRPr="00000000">
        <w:rPr>
          <w:rtl w:val="0"/>
        </w:rPr>
        <w:t xml:space="preserve">SQLite FTS5-Index für freigegebenen extrahierten Text und relevante Metadaten,</w:t>
      </w:r>
    </w:p>
    <w:p w:rsidR="00000000" w:rsidDel="00000000" w:rsidP="00000000" w:rsidRDefault="00000000" w:rsidRPr="00000000" w14:paraId="000002FD">
      <w:pPr>
        <w:numPr>
          <w:ilvl w:val="0"/>
          <w:numId w:val="22"/>
        </w:numPr>
        <w:spacing w:after="0" w:afterAutospacing="0" w:before="0" w:beforeAutospacing="0" w:lineRule="auto"/>
        <w:ind w:left="720" w:hanging="360"/>
      </w:pPr>
      <w:r w:rsidDel="00000000" w:rsidR="00000000" w:rsidRPr="00000000">
        <w:rPr>
          <w:rtl w:val="0"/>
        </w:rPr>
        <w:t xml:space="preserve">Migration wiederholbar und rückrollbar,</w:t>
      </w:r>
    </w:p>
    <w:p w:rsidR="00000000" w:rsidDel="00000000" w:rsidP="00000000" w:rsidRDefault="00000000" w:rsidRPr="00000000" w14:paraId="000002FE">
      <w:pPr>
        <w:numPr>
          <w:ilvl w:val="0"/>
          <w:numId w:val="22"/>
        </w:numPr>
        <w:spacing w:after="0" w:afterAutospacing="0" w:before="0" w:beforeAutospacing="0" w:lineRule="auto"/>
        <w:ind w:left="720" w:hanging="360"/>
      </w:pPr>
      <w:r w:rsidDel="00000000" w:rsidR="00000000" w:rsidRPr="00000000">
        <w:rPr>
          <w:rtl w:val="0"/>
        </w:rPr>
        <w:t xml:space="preserve">Treffer-Snippets/Highlighting,</w:t>
      </w:r>
    </w:p>
    <w:p w:rsidR="00000000" w:rsidDel="00000000" w:rsidP="00000000" w:rsidRDefault="00000000" w:rsidRPr="00000000" w14:paraId="000002FF">
      <w:pPr>
        <w:numPr>
          <w:ilvl w:val="0"/>
          <w:numId w:val="22"/>
        </w:numPr>
        <w:spacing w:after="0" w:afterAutospacing="0" w:before="0" w:beforeAutospacing="0" w:lineRule="auto"/>
        <w:ind w:left="720" w:hanging="360"/>
      </w:pPr>
      <w:r w:rsidDel="00000000" w:rsidR="00000000" w:rsidRPr="00000000">
        <w:rPr>
          <w:rtl w:val="0"/>
        </w:rPr>
        <w:t xml:space="preserve">Filter Datum, Kategorie, Institution, Dokumenttyp, Reviewstatus,</w:t>
      </w:r>
    </w:p>
    <w:p w:rsidR="00000000" w:rsidDel="00000000" w:rsidP="00000000" w:rsidRDefault="00000000" w:rsidRPr="00000000" w14:paraId="00000300">
      <w:pPr>
        <w:numPr>
          <w:ilvl w:val="0"/>
          <w:numId w:val="22"/>
        </w:numPr>
        <w:spacing w:after="0" w:afterAutospacing="0" w:before="0" w:beforeAutospacing="0" w:lineRule="auto"/>
        <w:ind w:left="720" w:hanging="360"/>
      </w:pPr>
      <w:r w:rsidDel="00000000" w:rsidR="00000000" w:rsidRPr="00000000">
        <w:rPr>
          <w:rtl w:val="0"/>
        </w:rPr>
        <w:t xml:space="preserve">Sortierung Untersuchungsdatum, Relevanz, Importdatum,</w:t>
      </w:r>
    </w:p>
    <w:p w:rsidR="00000000" w:rsidDel="00000000" w:rsidP="00000000" w:rsidRDefault="00000000" w:rsidRPr="00000000" w14:paraId="00000301">
      <w:pPr>
        <w:numPr>
          <w:ilvl w:val="0"/>
          <w:numId w:val="22"/>
        </w:numPr>
        <w:spacing w:after="0" w:afterAutospacing="0" w:before="0" w:beforeAutospacing="0" w:lineRule="auto"/>
        <w:ind w:left="720" w:hanging="360"/>
      </w:pPr>
      <w:r w:rsidDel="00000000" w:rsidR="00000000" w:rsidRPr="00000000">
        <w:rPr>
          <w:rtl w:val="0"/>
        </w:rPr>
        <w:t xml:space="preserve">Viewer mit nächster/vorheriger Fundstelle,</w:t>
      </w:r>
    </w:p>
    <w:p w:rsidR="00000000" w:rsidDel="00000000" w:rsidP="00000000" w:rsidRDefault="00000000" w:rsidRPr="00000000" w14:paraId="00000302">
      <w:pPr>
        <w:numPr>
          <w:ilvl w:val="0"/>
          <w:numId w:val="22"/>
        </w:numPr>
        <w:spacing w:after="0" w:afterAutospacing="0" w:before="0" w:beforeAutospacing="0" w:lineRule="auto"/>
        <w:ind w:left="720" w:hanging="360"/>
      </w:pPr>
      <w:r w:rsidDel="00000000" w:rsidR="00000000" w:rsidRPr="00000000">
        <w:rPr>
          <w:rtl w:val="0"/>
        </w:rPr>
        <w:t xml:space="preserve">Original/Extraktion, Provenienz, Hash und verknüpfte Datensätze,</w:t>
      </w:r>
    </w:p>
    <w:p w:rsidR="00000000" w:rsidDel="00000000" w:rsidP="00000000" w:rsidRDefault="00000000" w:rsidRPr="00000000" w14:paraId="00000303">
      <w:pPr>
        <w:numPr>
          <w:ilvl w:val="0"/>
          <w:numId w:val="22"/>
        </w:numPr>
        <w:spacing w:after="0" w:afterAutospacing="0" w:before="0" w:beforeAutospacing="0" w:lineRule="auto"/>
        <w:ind w:left="720" w:hanging="360"/>
      </w:pPr>
      <w:r w:rsidDel="00000000" w:rsidR="00000000" w:rsidRPr="00000000">
        <w:rPr>
          <w:rtl w:val="0"/>
        </w:rPr>
        <w:t xml:space="preserve">keine Dokumenttexte im globalen Bundle und keine Pfad-/Drive-ID-Leaks.</w:t>
      </w:r>
    </w:p>
    <w:p w:rsidR="00000000" w:rsidDel="00000000" w:rsidP="00000000" w:rsidRDefault="00000000" w:rsidRPr="00000000" w14:paraId="00000304">
      <w:pPr>
        <w:numPr>
          <w:ilvl w:val="0"/>
          <w:numId w:val="19"/>
        </w:numPr>
        <w:spacing w:after="0" w:afterAutospacing="0" w:before="0" w:beforeAutospacing="0" w:lineRule="auto"/>
        <w:ind w:left="720" w:hanging="360"/>
      </w:pPr>
      <w:r w:rsidDel="00000000" w:rsidR="00000000" w:rsidRPr="00000000">
        <w:rPr>
          <w:rtl w:val="0"/>
        </w:rPr>
        <w:t xml:space="preserve">Arztbericht:</w:t>
      </w:r>
    </w:p>
    <w:p w:rsidR="00000000" w:rsidDel="00000000" w:rsidP="00000000" w:rsidRDefault="00000000" w:rsidRPr="00000000" w14:paraId="00000305">
      <w:pPr>
        <w:numPr>
          <w:ilvl w:val="0"/>
          <w:numId w:val="51"/>
        </w:numPr>
        <w:spacing w:after="0" w:afterAutospacing="0" w:before="0" w:beforeAutospacing="0" w:lineRule="auto"/>
        <w:ind w:left="720" w:hanging="360"/>
      </w:pPr>
      <w:r w:rsidDel="00000000" w:rsidR="00000000" w:rsidRPr="00000000">
        <w:rPr>
          <w:rtl w:val="0"/>
        </w:rPr>
        <w:t xml:space="preserve">Zeitraum und Inhalte auswählbar,</w:t>
      </w:r>
    </w:p>
    <w:p w:rsidR="00000000" w:rsidDel="00000000" w:rsidP="00000000" w:rsidRDefault="00000000" w:rsidRPr="00000000" w14:paraId="00000306">
      <w:pPr>
        <w:numPr>
          <w:ilvl w:val="0"/>
          <w:numId w:val="51"/>
        </w:numPr>
        <w:spacing w:after="0" w:afterAutospacing="0" w:before="0" w:beforeAutospacing="0" w:lineRule="auto"/>
        <w:ind w:left="720" w:hanging="360"/>
      </w:pPr>
      <w:r w:rsidDel="00000000" w:rsidR="00000000" w:rsidRPr="00000000">
        <w:rPr>
          <w:rtl w:val="0"/>
        </w:rPr>
        <w:t xml:space="preserve">nur verifizierte Fakten,</w:t>
      </w:r>
    </w:p>
    <w:p w:rsidR="00000000" w:rsidDel="00000000" w:rsidP="00000000" w:rsidRDefault="00000000" w:rsidRPr="00000000" w14:paraId="00000307">
      <w:pPr>
        <w:numPr>
          <w:ilvl w:val="0"/>
          <w:numId w:val="51"/>
        </w:numPr>
        <w:spacing w:after="0" w:afterAutospacing="0" w:before="0" w:beforeAutospacing="0" w:lineRule="auto"/>
        <w:ind w:left="720" w:hanging="360"/>
      </w:pPr>
      <w:r w:rsidDel="00000000" w:rsidR="00000000" w:rsidRPr="00000000">
        <w:rPr>
          <w:rtl w:val="0"/>
        </w:rPr>
        <w:t xml:space="preserve">Quellen/Unbekanntes sichtbar,</w:t>
      </w:r>
    </w:p>
    <w:p w:rsidR="00000000" w:rsidDel="00000000" w:rsidP="00000000" w:rsidRDefault="00000000" w:rsidRPr="00000000" w14:paraId="00000308">
      <w:pPr>
        <w:numPr>
          <w:ilvl w:val="0"/>
          <w:numId w:val="51"/>
        </w:numPr>
        <w:spacing w:after="0" w:afterAutospacing="0" w:before="0" w:beforeAutospacing="0" w:lineRule="auto"/>
        <w:ind w:left="720" w:hanging="360"/>
      </w:pPr>
      <w:r w:rsidDel="00000000" w:rsidR="00000000" w:rsidRPr="00000000">
        <w:rPr>
          <w:rtl w:val="0"/>
        </w:rPr>
        <w:t xml:space="preserve">druckbar, ohne Systemlogs und Erfassungsformulare.</w:t>
      </w:r>
    </w:p>
    <w:p w:rsidR="00000000" w:rsidDel="00000000" w:rsidP="00000000" w:rsidRDefault="00000000" w:rsidRPr="00000000" w14:paraId="00000309">
      <w:pPr>
        <w:numPr>
          <w:ilvl w:val="0"/>
          <w:numId w:val="37"/>
        </w:numPr>
        <w:spacing w:after="240" w:before="0" w:beforeAutospacing="0" w:lineRule="auto"/>
        <w:ind w:left="720" w:hanging="360"/>
      </w:pPr>
      <w:r w:rsidDel="00000000" w:rsidR="00000000" w:rsidRPr="00000000">
        <w:rPr>
          <w:rtl w:val="0"/>
        </w:rPr>
        <w:t xml:space="preserve">Dokumentiere Entscheidung „interne FTS5-Lösung vs. optionaler Paperless-ngx-Dienst“. Kein zweites System produktiv einführen, solange Quelle-der-Wahrheit, IDs, Backup und Rechte nicht geklärt sind.</w:t>
      </w:r>
    </w:p>
    <w:p w:rsidR="00000000" w:rsidDel="00000000" w:rsidP="00000000" w:rsidRDefault="00000000" w:rsidRPr="00000000" w14:paraId="0000030A">
      <w:pPr>
        <w:spacing w:after="240" w:before="240" w:lineRule="auto"/>
        <w:rPr/>
      </w:pPr>
      <w:r w:rsidDel="00000000" w:rsidR="00000000" w:rsidRPr="00000000">
        <w:rPr>
          <w:rtl w:val="0"/>
        </w:rPr>
        <w:t xml:space="preserve">Abnahmekriterien:</w:t>
      </w:r>
    </w:p>
    <w:p w:rsidR="00000000" w:rsidDel="00000000" w:rsidP="00000000" w:rsidRDefault="00000000" w:rsidRPr="00000000" w14:paraId="0000030B">
      <w:pPr>
        <w:numPr>
          <w:ilvl w:val="0"/>
          <w:numId w:val="40"/>
        </w:numPr>
        <w:spacing w:after="0" w:afterAutospacing="0" w:before="240" w:lineRule="auto"/>
        <w:ind w:left="720" w:hanging="360"/>
      </w:pPr>
      <w:r w:rsidDel="00000000" w:rsidR="00000000" w:rsidRPr="00000000">
        <w:rPr>
          <w:rtl w:val="0"/>
        </w:rPr>
        <w:t xml:space="preserve">Suche nach „CRP“ findet Laborverlauf und passende Dokumenttreffer.</w:t>
      </w:r>
    </w:p>
    <w:p w:rsidR="00000000" w:rsidDel="00000000" w:rsidP="00000000" w:rsidRDefault="00000000" w:rsidRPr="00000000" w14:paraId="0000030C">
      <w:pPr>
        <w:numPr>
          <w:ilvl w:val="0"/>
          <w:numId w:val="40"/>
        </w:numPr>
        <w:spacing w:after="0" w:afterAutospacing="0" w:before="0" w:beforeAutospacing="0" w:lineRule="auto"/>
        <w:ind w:left="720" w:hanging="360"/>
      </w:pPr>
      <w:r w:rsidDel="00000000" w:rsidR="00000000" w:rsidRPr="00000000">
        <w:rPr>
          <w:rtl w:val="0"/>
        </w:rPr>
        <w:t xml:space="preserve">Suche innerhalb eines Dokuments markiert Treffer und navigiert zwischen ihnen.</w:t>
      </w:r>
    </w:p>
    <w:p w:rsidR="00000000" w:rsidDel="00000000" w:rsidP="00000000" w:rsidRDefault="00000000" w:rsidRPr="00000000" w14:paraId="0000030D">
      <w:pPr>
        <w:numPr>
          <w:ilvl w:val="0"/>
          <w:numId w:val="40"/>
        </w:numPr>
        <w:spacing w:after="0" w:afterAutospacing="0" w:before="0" w:beforeAutospacing="0" w:lineRule="auto"/>
        <w:ind w:left="720" w:hanging="360"/>
      </w:pPr>
      <w:r w:rsidDel="00000000" w:rsidR="00000000" w:rsidRPr="00000000">
        <w:rPr>
          <w:rtl w:val="0"/>
        </w:rPr>
        <w:t xml:space="preserve">Dokumente erscheinen nach Untersuchungsdatum korrekt und sind nach allen Pflichtfeldern filter-/sortierbar.</w:t>
      </w:r>
    </w:p>
    <w:p w:rsidR="00000000" w:rsidDel="00000000" w:rsidP="00000000" w:rsidRDefault="00000000" w:rsidRPr="00000000" w14:paraId="0000030E">
      <w:pPr>
        <w:numPr>
          <w:ilvl w:val="0"/>
          <w:numId w:val="40"/>
        </w:numPr>
        <w:spacing w:after="0" w:afterAutospacing="0" w:before="0" w:beforeAutospacing="0" w:lineRule="auto"/>
        <w:ind w:left="720" w:hanging="360"/>
      </w:pPr>
      <w:r w:rsidDel="00000000" w:rsidR="00000000" w:rsidRPr="00000000">
        <w:rPr>
          <w:rtl w:val="0"/>
        </w:rPr>
        <w:t xml:space="preserve">Ein Laborpunkt öffnet Quelldokument und Tag; Zurücknavigation erhält Filter/Zeitspanne.</w:t>
      </w:r>
    </w:p>
    <w:p w:rsidR="00000000" w:rsidDel="00000000" w:rsidP="00000000" w:rsidRDefault="00000000" w:rsidRPr="00000000" w14:paraId="0000030F">
      <w:pPr>
        <w:numPr>
          <w:ilvl w:val="0"/>
          <w:numId w:val="40"/>
        </w:numPr>
        <w:spacing w:after="0" w:afterAutospacing="0" w:before="0" w:beforeAutospacing="0" w:lineRule="auto"/>
        <w:ind w:left="720" w:hanging="360"/>
      </w:pPr>
      <w:r w:rsidDel="00000000" w:rsidR="00000000" w:rsidRPr="00000000">
        <w:rPr>
          <w:rtl w:val="0"/>
        </w:rPr>
        <w:t xml:space="preserve">FTS enthält keine nicht freigegebenen Pfade/IDs und kann nach Restore deterministisch neu aufgebaut werden.</w:t>
      </w:r>
    </w:p>
    <w:p w:rsidR="00000000" w:rsidDel="00000000" w:rsidP="00000000" w:rsidRDefault="00000000" w:rsidRPr="00000000" w14:paraId="00000310">
      <w:pPr>
        <w:numPr>
          <w:ilvl w:val="0"/>
          <w:numId w:val="40"/>
        </w:numPr>
        <w:spacing w:after="240" w:before="0" w:beforeAutospacing="0" w:lineRule="auto"/>
        <w:ind w:left="720" w:hanging="360"/>
      </w:pPr>
      <w:r w:rsidDel="00000000" w:rsidR="00000000" w:rsidRPr="00000000">
        <w:rPr>
          <w:rtl w:val="0"/>
        </w:rPr>
        <w:t xml:space="preserve">Arztbericht trennt geplant von verabreicht und kennzeichnet fehlende Daten als unbekannt.</w:t>
      </w:r>
    </w:p>
    <w:p w:rsidR="00000000" w:rsidDel="00000000" w:rsidP="00000000" w:rsidRDefault="00000000" w:rsidRPr="00000000" w14:paraId="00000311">
      <w:pPr>
        <w:spacing w:after="240" w:before="240" w:lineRule="auto"/>
        <w:rPr/>
      </w:pPr>
      <w:r w:rsidDel="00000000" w:rsidR="00000000" w:rsidRPr="00000000">
        <w:rPr>
          <w:rtl w:val="0"/>
        </w:rPr>
        <w:t xml:space="preserve">Teststrategie:</w:t>
      </w:r>
    </w:p>
    <w:p w:rsidR="00000000" w:rsidDel="00000000" w:rsidP="00000000" w:rsidRDefault="00000000" w:rsidRPr="00000000" w14:paraId="00000312">
      <w:pPr>
        <w:numPr>
          <w:ilvl w:val="0"/>
          <w:numId w:val="89"/>
        </w:numPr>
        <w:spacing w:after="0" w:afterAutospacing="0" w:before="240" w:lineRule="auto"/>
        <w:ind w:left="720" w:hanging="360"/>
      </w:pPr>
      <w:r w:rsidDel="00000000" w:rsidR="00000000" w:rsidRPr="00000000">
        <w:rPr>
          <w:rtl w:val="0"/>
        </w:rPr>
        <w:t xml:space="preserve">Migration/FTS-Contract-Tests mit synthetischen Dokumenten.</w:t>
      </w:r>
    </w:p>
    <w:p w:rsidR="00000000" w:rsidDel="00000000" w:rsidP="00000000" w:rsidRDefault="00000000" w:rsidRPr="00000000" w14:paraId="00000313">
      <w:pPr>
        <w:numPr>
          <w:ilvl w:val="0"/>
          <w:numId w:val="89"/>
        </w:numPr>
        <w:spacing w:after="0" w:afterAutospacing="0" w:before="0" w:beforeAutospacing="0" w:lineRule="auto"/>
        <w:ind w:left="720" w:hanging="360"/>
      </w:pPr>
      <w:r w:rsidDel="00000000" w:rsidR="00000000" w:rsidRPr="00000000">
        <w:rPr>
          <w:rtl w:val="0"/>
        </w:rPr>
        <w:t xml:space="preserve">Security-Negativtests für Pfade, Snippets, Traversal und unzulässige Dokument-IDs.</w:t>
      </w:r>
    </w:p>
    <w:p w:rsidR="00000000" w:rsidDel="00000000" w:rsidP="00000000" w:rsidRDefault="00000000" w:rsidRPr="00000000" w14:paraId="00000314">
      <w:pPr>
        <w:numPr>
          <w:ilvl w:val="0"/>
          <w:numId w:val="89"/>
        </w:numPr>
        <w:spacing w:after="0" w:afterAutospacing="0" w:before="0" w:beforeAutospacing="0" w:lineRule="auto"/>
        <w:ind w:left="720" w:hanging="360"/>
      </w:pPr>
      <w:r w:rsidDel="00000000" w:rsidR="00000000" w:rsidRPr="00000000">
        <w:rPr>
          <w:rtl w:val="0"/>
        </w:rPr>
        <w:t xml:space="preserve">Browserflows für Laborsuche, Dokumentfilter, Volltexttreffer und Druckansicht.</w:t>
      </w:r>
    </w:p>
    <w:p w:rsidR="00000000" w:rsidDel="00000000" w:rsidP="00000000" w:rsidRDefault="00000000" w:rsidRPr="00000000" w14:paraId="00000315">
      <w:pPr>
        <w:numPr>
          <w:ilvl w:val="0"/>
          <w:numId w:val="89"/>
        </w:numPr>
        <w:spacing w:after="240" w:before="0" w:beforeAutospacing="0" w:lineRule="auto"/>
        <w:ind w:left="720" w:hanging="360"/>
      </w:pPr>
      <w:r w:rsidDel="00000000" w:rsidR="00000000" w:rsidRPr="00000000">
        <w:rPr>
          <w:rtl w:val="0"/>
        </w:rPr>
        <w:t xml:space="preserve">Vollsuite einmal am Release Candidate.</w:t>
      </w:r>
    </w:p>
    <w:p w:rsidR="00000000" w:rsidDel="00000000" w:rsidP="00000000" w:rsidRDefault="00000000" w:rsidRPr="00000000" w14:paraId="00000316">
      <w:pPr>
        <w:spacing w:after="240" w:before="240" w:lineRule="auto"/>
        <w:rPr/>
      </w:pPr>
      <w:r w:rsidDel="00000000" w:rsidR="00000000" w:rsidRPr="00000000">
        <w:rPr>
          <w:rtl w:val="0"/>
        </w:rPr>
        <w:t xml:space="preserve">Spark darf synthetische Dokumentfixtures, UI-Listen, Filtertests und FTS-Testboilerplate erstellen. Reale Dokumenttexte, Laborsemantik, Migration, Security und Arztbericht-Freigabe bleiben bei GPT-5.5. Stoppe nach stabilem Commit und Migrations-/Restore-Notiz. Nicht deployen ohne Freigabe. ```</w:t>
      </w:r>
    </w:p>
    <w:p w:rsidR="00000000" w:rsidDel="00000000" w:rsidP="00000000" w:rsidRDefault="00000000" w:rsidRPr="00000000" w14:paraId="00000317">
      <w:pPr>
        <w:pStyle w:val="Heading2"/>
        <w:keepNext w:val="0"/>
        <w:keepLines w:val="0"/>
        <w:spacing w:after="80" w:lineRule="auto"/>
        <w:rPr>
          <w:b w:val="1"/>
          <w:bCs w:val="1"/>
          <w:sz w:val="34"/>
          <w:szCs w:val="34"/>
        </w:rPr>
      </w:pPr>
      <w:bookmarkStart w:colFirst="0" w:colLast="0" w:name="_2rjrqcmvcb0r" w:id="40"/>
      <w:bookmarkEnd w:id="40"/>
      <w:r w:rsidDel="00000000" w:rsidR="00000000" w:rsidRPr="00000000">
        <w:rPr>
          <w:b w:val="1"/>
          <w:bCs w:val="1"/>
          <w:sz w:val="34"/>
          <w:szCs w:val="34"/>
          <w:rtl w:val="0"/>
        </w:rPr>
        <w:t xml:space="preserve">Anweisung an Jarvis – Sprint 6F: Universelle mobile Erfassung und Fotos</w:t>
      </w:r>
    </w:p>
    <w:p w:rsidR="00000000" w:rsidDel="00000000" w:rsidP="00000000" w:rsidRDefault="00000000" w:rsidRPr="00000000" w14:paraId="00000318">
      <w:pPr>
        <w:spacing w:after="240" w:before="240" w:lineRule="auto"/>
        <w:rPr/>
      </w:pPr>
      <w:r w:rsidDel="00000000" w:rsidR="00000000" w:rsidRPr="00000000">
        <w:rPr>
          <w:rtl w:val="0"/>
        </w:rPr>
        <w:t xml:space="preserve">```text Voraussetzung ist die einheitliche Tagesansicht aus 6D und die Akten-/Dokumentenstruktur aus 6E. Ziel ist ein schneller, sicherer Erfassungsfluss auf iPhone und Desktop.</w:t>
      </w:r>
    </w:p>
    <w:p w:rsidR="00000000" w:rsidDel="00000000" w:rsidP="00000000" w:rsidRDefault="00000000" w:rsidRPr="00000000" w14:paraId="00000319">
      <w:pPr>
        <w:spacing w:after="240" w:before="240" w:lineRule="auto"/>
        <w:rPr/>
      </w:pPr>
      <w:r w:rsidDel="00000000" w:rsidR="00000000" w:rsidRPr="00000000">
        <w:rPr>
          <w:rtl w:val="0"/>
        </w:rPr>
        <w:t xml:space="preserve">Verbindliche Ergebnisse:</w:t>
      </w:r>
    </w:p>
    <w:p w:rsidR="00000000" w:rsidDel="00000000" w:rsidP="00000000" w:rsidRDefault="00000000" w:rsidRPr="00000000" w14:paraId="0000031A">
      <w:pPr>
        <w:numPr>
          <w:ilvl w:val="0"/>
          <w:numId w:val="81"/>
        </w:numPr>
        <w:spacing w:after="0" w:afterAutospacing="0" w:before="240" w:lineRule="auto"/>
        <w:ind w:left="720" w:hanging="360"/>
      </w:pPr>
      <w:r w:rsidDel="00000000" w:rsidR="00000000" w:rsidRPr="00000000">
        <w:rPr>
          <w:rtl w:val="0"/>
        </w:rPr>
        <w:t xml:space="preserve">Erweitere den bestehenden sicheren Symptom-Queue-Ansatz zu getrennten, streng typisierten Action Contracts. Ein universeller Plus-Button bietet:</w:t>
      </w:r>
    </w:p>
    <w:p w:rsidR="00000000" w:rsidDel="00000000" w:rsidP="00000000" w:rsidRDefault="00000000" w:rsidRPr="00000000" w14:paraId="0000031B">
      <w:pPr>
        <w:numPr>
          <w:ilvl w:val="0"/>
          <w:numId w:val="11"/>
        </w:numPr>
        <w:spacing w:after="0" w:afterAutospacing="0" w:before="0" w:beforeAutospacing="0" w:lineRule="auto"/>
        <w:ind w:left="720" w:hanging="360"/>
      </w:pPr>
      <w:r w:rsidDel="00000000" w:rsidR="00000000" w:rsidRPr="00000000">
        <w:rPr>
          <w:rtl w:val="0"/>
        </w:rPr>
        <w:t xml:space="preserve">Symptome/Beschwerden,</w:t>
      </w:r>
    </w:p>
    <w:p w:rsidR="00000000" w:rsidDel="00000000" w:rsidP="00000000" w:rsidRDefault="00000000" w:rsidRPr="00000000" w14:paraId="0000031C">
      <w:pPr>
        <w:numPr>
          <w:ilvl w:val="0"/>
          <w:numId w:val="11"/>
        </w:numPr>
        <w:spacing w:after="0" w:afterAutospacing="0" w:before="0" w:beforeAutospacing="0" w:lineRule="auto"/>
        <w:ind w:left="720" w:hanging="360"/>
      </w:pPr>
      <w:r w:rsidDel="00000000" w:rsidR="00000000" w:rsidRPr="00000000">
        <w:rPr>
          <w:rtl w:val="0"/>
        </w:rPr>
        <w:t xml:space="preserve">Aphten-/Hautfoto,</w:t>
      </w:r>
    </w:p>
    <w:p w:rsidR="00000000" w:rsidDel="00000000" w:rsidP="00000000" w:rsidRDefault="00000000" w:rsidRPr="00000000" w14:paraId="0000031D">
      <w:pPr>
        <w:numPr>
          <w:ilvl w:val="0"/>
          <w:numId w:val="11"/>
        </w:numPr>
        <w:spacing w:after="0" w:afterAutospacing="0" w:before="0" w:beforeAutospacing="0" w:lineRule="auto"/>
        <w:ind w:left="720" w:hanging="360"/>
      </w:pPr>
      <w:r w:rsidDel="00000000" w:rsidR="00000000" w:rsidRPr="00000000">
        <w:rPr>
          <w:rtl w:val="0"/>
        </w:rPr>
        <w:t xml:space="preserve">Medikament eingenommen/verabreicht,</w:t>
      </w:r>
    </w:p>
    <w:p w:rsidR="00000000" w:rsidDel="00000000" w:rsidP="00000000" w:rsidRDefault="00000000" w:rsidRPr="00000000" w14:paraId="0000031E">
      <w:pPr>
        <w:numPr>
          <w:ilvl w:val="0"/>
          <w:numId w:val="11"/>
        </w:numPr>
        <w:spacing w:after="0" w:afterAutospacing="0" w:before="0" w:beforeAutospacing="0" w:lineRule="auto"/>
        <w:ind w:left="720" w:hanging="360"/>
      </w:pPr>
      <w:r w:rsidDel="00000000" w:rsidR="00000000" w:rsidRPr="00000000">
        <w:rPr>
          <w:rtl w:val="0"/>
        </w:rPr>
        <w:t xml:space="preserve">Mahlzeit/Foto/Barcode/Zutaten,</w:t>
      </w:r>
    </w:p>
    <w:p w:rsidR="00000000" w:rsidDel="00000000" w:rsidP="00000000" w:rsidRDefault="00000000" w:rsidRPr="00000000" w14:paraId="0000031F">
      <w:pPr>
        <w:numPr>
          <w:ilvl w:val="0"/>
          <w:numId w:val="11"/>
        </w:numPr>
        <w:spacing w:after="0" w:afterAutospacing="0" w:before="0" w:beforeAutospacing="0" w:lineRule="auto"/>
        <w:ind w:left="720" w:hanging="360"/>
      </w:pPr>
      <w:r w:rsidDel="00000000" w:rsidR="00000000" w:rsidRPr="00000000">
        <w:rPr>
          <w:rtl w:val="0"/>
        </w:rPr>
        <w:t xml:space="preserve">Stress/Belastung/Infekt/Reise,</w:t>
      </w:r>
    </w:p>
    <w:p w:rsidR="00000000" w:rsidDel="00000000" w:rsidP="00000000" w:rsidRDefault="00000000" w:rsidRPr="00000000" w14:paraId="00000320">
      <w:pPr>
        <w:numPr>
          <w:ilvl w:val="0"/>
          <w:numId w:val="11"/>
        </w:numPr>
        <w:spacing w:after="0" w:afterAutospacing="0" w:before="0" w:beforeAutospacing="0" w:lineRule="auto"/>
        <w:ind w:left="720" w:hanging="360"/>
      </w:pPr>
      <w:r w:rsidDel="00000000" w:rsidR="00000000" w:rsidRPr="00000000">
        <w:rPr>
          <w:rtl w:val="0"/>
        </w:rPr>
        <w:t xml:space="preserve">manueller Messwert wie Blutdruck oder Gewicht,</w:t>
      </w:r>
    </w:p>
    <w:p w:rsidR="00000000" w:rsidDel="00000000" w:rsidP="00000000" w:rsidRDefault="00000000" w:rsidRPr="00000000" w14:paraId="00000321">
      <w:pPr>
        <w:numPr>
          <w:ilvl w:val="0"/>
          <w:numId w:val="11"/>
        </w:numPr>
        <w:spacing w:after="0" w:afterAutospacing="0" w:before="0" w:beforeAutospacing="0" w:lineRule="auto"/>
        <w:ind w:left="720" w:hanging="360"/>
      </w:pPr>
      <w:r w:rsidDel="00000000" w:rsidR="00000000" w:rsidRPr="00000000">
        <w:rPr>
          <w:rtl w:val="0"/>
        </w:rPr>
        <w:t xml:space="preserve">Arzttermin,</w:t>
      </w:r>
    </w:p>
    <w:p w:rsidR="00000000" w:rsidDel="00000000" w:rsidP="00000000" w:rsidRDefault="00000000" w:rsidRPr="00000000" w14:paraId="00000322">
      <w:pPr>
        <w:numPr>
          <w:ilvl w:val="0"/>
          <w:numId w:val="11"/>
        </w:numPr>
        <w:spacing w:after="0" w:afterAutospacing="0" w:before="0" w:beforeAutospacing="0" w:lineRule="auto"/>
        <w:ind w:left="720" w:hanging="360"/>
      </w:pPr>
      <w:r w:rsidDel="00000000" w:rsidR="00000000" w:rsidRPr="00000000">
        <w:rPr>
          <w:rtl w:val="0"/>
        </w:rPr>
        <w:t xml:space="preserve">Dokument scannen/hochladen,</w:t>
      </w:r>
    </w:p>
    <w:p w:rsidR="00000000" w:rsidDel="00000000" w:rsidP="00000000" w:rsidRDefault="00000000" w:rsidRPr="00000000" w14:paraId="00000323">
      <w:pPr>
        <w:numPr>
          <w:ilvl w:val="0"/>
          <w:numId w:val="11"/>
        </w:numPr>
        <w:spacing w:after="0" w:afterAutospacing="0" w:before="0" w:beforeAutospacing="0" w:lineRule="auto"/>
        <w:ind w:left="720" w:hanging="360"/>
      </w:pPr>
      <w:r w:rsidDel="00000000" w:rsidR="00000000" w:rsidRPr="00000000">
        <w:rPr>
          <w:rtl w:val="0"/>
        </w:rPr>
        <w:t xml:space="preserve">freie Notiz.</w:t>
      </w:r>
    </w:p>
    <w:p w:rsidR="00000000" w:rsidDel="00000000" w:rsidP="00000000" w:rsidRDefault="00000000" w:rsidRPr="00000000" w14:paraId="00000324">
      <w:pPr>
        <w:numPr>
          <w:ilvl w:val="0"/>
          <w:numId w:val="3"/>
        </w:numPr>
        <w:spacing w:after="0" w:afterAutospacing="0" w:before="0" w:beforeAutospacing="0" w:lineRule="auto"/>
        <w:ind w:left="720" w:hanging="360"/>
      </w:pPr>
      <w:r w:rsidDel="00000000" w:rsidR="00000000" w:rsidRPr="00000000">
        <w:rPr>
          <w:rtl w:val="0"/>
        </w:rPr>
        <w:t xml:space="preserve">Favoriten und zuletzt verwendete Aktionen; Schnellfluss für häufige Symptommuster. Der vollständige Sieben-Dimensionen-Check bleibt verfügbar, aber ein einzelner Eintrag darf in wenigen Sekunden möglich sein.</w:t>
      </w:r>
    </w:p>
    <w:p w:rsidR="00000000" w:rsidDel="00000000" w:rsidP="00000000" w:rsidRDefault="00000000" w:rsidRPr="00000000" w14:paraId="00000325">
      <w:pPr>
        <w:numPr>
          <w:ilvl w:val="0"/>
          <w:numId w:val="3"/>
        </w:numPr>
        <w:spacing w:after="0" w:afterAutospacing="0" w:before="0" w:beforeAutospacing="0" w:lineRule="auto"/>
        <w:ind w:left="720" w:hanging="360"/>
      </w:pPr>
      <w:r w:rsidDel="00000000" w:rsidR="00000000" w:rsidRPr="00000000">
        <w:rPr>
          <w:rtl w:val="0"/>
        </w:rPr>
        <w:t xml:space="preserve">Medienpipeline:</w:t>
      </w:r>
    </w:p>
    <w:p w:rsidR="00000000" w:rsidDel="00000000" w:rsidP="00000000" w:rsidRDefault="00000000" w:rsidRPr="00000000" w14:paraId="00000326">
      <w:pPr>
        <w:numPr>
          <w:ilvl w:val="0"/>
          <w:numId w:val="18"/>
        </w:numPr>
        <w:spacing w:after="0" w:afterAutospacing="0" w:before="0" w:beforeAutospacing="0" w:lineRule="auto"/>
        <w:ind w:left="720" w:hanging="360"/>
      </w:pPr>
      <w:r w:rsidDel="00000000" w:rsidR="00000000" w:rsidRPr="00000000">
        <w:rPr>
          <w:rtl w:val="0"/>
        </w:rPr>
        <w:t xml:space="preserve">erlaubte MIME-Typen und Größen,</w:t>
      </w:r>
    </w:p>
    <w:p w:rsidR="00000000" w:rsidDel="00000000" w:rsidP="00000000" w:rsidRDefault="00000000" w:rsidRPr="00000000" w14:paraId="00000327">
      <w:pPr>
        <w:numPr>
          <w:ilvl w:val="0"/>
          <w:numId w:val="18"/>
        </w:numPr>
        <w:spacing w:after="0" w:afterAutospacing="0" w:before="0" w:beforeAutospacing="0" w:lineRule="auto"/>
        <w:ind w:left="720" w:hanging="360"/>
      </w:pPr>
      <w:r w:rsidDel="00000000" w:rsidR="00000000" w:rsidRPr="00000000">
        <w:rPr>
          <w:rtl w:val="0"/>
        </w:rPr>
        <w:t xml:space="preserve">Vorschaubild/Thumbnail,</w:t>
      </w:r>
    </w:p>
    <w:p w:rsidR="00000000" w:rsidDel="00000000" w:rsidP="00000000" w:rsidRDefault="00000000" w:rsidRPr="00000000" w14:paraId="00000328">
      <w:pPr>
        <w:numPr>
          <w:ilvl w:val="0"/>
          <w:numId w:val="18"/>
        </w:numPr>
        <w:spacing w:after="0" w:afterAutospacing="0" w:before="0" w:beforeAutospacing="0" w:lineRule="auto"/>
        <w:ind w:left="720" w:hanging="360"/>
      </w:pPr>
      <w:r w:rsidDel="00000000" w:rsidR="00000000" w:rsidRPr="00000000">
        <w:rPr>
          <w:rtl w:val="0"/>
        </w:rPr>
        <w:t xml:space="preserve">GPS-EXIF standardmäßig entfernen,</w:t>
      </w:r>
    </w:p>
    <w:p w:rsidR="00000000" w:rsidDel="00000000" w:rsidP="00000000" w:rsidRDefault="00000000" w:rsidRPr="00000000" w14:paraId="00000329">
      <w:pPr>
        <w:numPr>
          <w:ilvl w:val="0"/>
          <w:numId w:val="18"/>
        </w:numPr>
        <w:spacing w:after="0" w:afterAutospacing="0" w:before="0" w:beforeAutospacing="0" w:lineRule="auto"/>
        <w:ind w:left="720" w:hanging="360"/>
      </w:pPr>
      <w:r w:rsidDel="00000000" w:rsidR="00000000" w:rsidRPr="00000000">
        <w:rPr>
          <w:rtl w:val="0"/>
        </w:rPr>
        <w:t xml:space="preserve">kontrolliertes Aufnahmedatum,</w:t>
      </w:r>
    </w:p>
    <w:p w:rsidR="00000000" w:rsidDel="00000000" w:rsidP="00000000" w:rsidRDefault="00000000" w:rsidRPr="00000000" w14:paraId="0000032A">
      <w:pPr>
        <w:numPr>
          <w:ilvl w:val="0"/>
          <w:numId w:val="18"/>
        </w:numPr>
        <w:spacing w:after="0" w:afterAutospacing="0" w:before="0" w:beforeAutospacing="0" w:lineRule="auto"/>
        <w:ind w:left="720" w:hanging="360"/>
      </w:pPr>
      <w:r w:rsidDel="00000000" w:rsidR="00000000" w:rsidRPr="00000000">
        <w:rPr>
          <w:rtl w:val="0"/>
        </w:rPr>
        <w:t xml:space="preserve">verschlüsselte/private Dateiablage außerhalb Git,</w:t>
      </w:r>
    </w:p>
    <w:p w:rsidR="00000000" w:rsidDel="00000000" w:rsidP="00000000" w:rsidRDefault="00000000" w:rsidRPr="00000000" w14:paraId="0000032B">
      <w:pPr>
        <w:numPr>
          <w:ilvl w:val="0"/>
          <w:numId w:val="18"/>
        </w:numPr>
        <w:spacing w:after="0" w:afterAutospacing="0" w:before="0" w:beforeAutospacing="0" w:lineRule="auto"/>
        <w:ind w:left="720" w:hanging="360"/>
      </w:pPr>
      <w:r w:rsidDel="00000000" w:rsidR="00000000" w:rsidRPr="00000000">
        <w:rPr>
          <w:rtl w:val="0"/>
        </w:rPr>
        <w:t xml:space="preserve">Datenbank speichert Referenz, Hash, Typ, Tag und Verknüpfung; kein großer Base64-Blob,</w:t>
      </w:r>
    </w:p>
    <w:p w:rsidR="00000000" w:rsidDel="00000000" w:rsidP="00000000" w:rsidRDefault="00000000" w:rsidRPr="00000000" w14:paraId="0000032C">
      <w:pPr>
        <w:numPr>
          <w:ilvl w:val="0"/>
          <w:numId w:val="18"/>
        </w:numPr>
        <w:spacing w:after="0" w:afterAutospacing="0" w:before="0" w:beforeAutospacing="0" w:lineRule="auto"/>
        <w:ind w:left="720" w:hanging="360"/>
      </w:pPr>
      <w:r w:rsidDel="00000000" w:rsidR="00000000" w:rsidRPr="00000000">
        <w:rPr>
          <w:rtl w:val="0"/>
        </w:rPr>
        <w:t xml:space="preserve">Lösch-/Korrektur- und Audit-Strategie.</w:t>
      </w:r>
    </w:p>
    <w:p w:rsidR="00000000" w:rsidDel="00000000" w:rsidP="00000000" w:rsidRDefault="00000000" w:rsidRPr="00000000" w14:paraId="0000032D">
      <w:pPr>
        <w:numPr>
          <w:ilvl w:val="0"/>
          <w:numId w:val="95"/>
        </w:numPr>
        <w:spacing w:after="0" w:afterAutospacing="0" w:before="0" w:beforeAutospacing="0" w:lineRule="auto"/>
        <w:ind w:left="720" w:hanging="360"/>
      </w:pPr>
      <w:r w:rsidDel="00000000" w:rsidR="00000000" w:rsidRPr="00000000">
        <w:rPr>
          <w:rtl w:val="0"/>
        </w:rPr>
        <w:t xml:space="preserve">Fotos erfassen Körperstelle, Symptomtyp, Schweregrad, Notiz und Datum. Keine automatische Diagnose aus Bildern in diesem Sprint.</w:t>
      </w:r>
    </w:p>
    <w:p w:rsidR="00000000" w:rsidDel="00000000" w:rsidP="00000000" w:rsidRDefault="00000000" w:rsidRPr="00000000" w14:paraId="0000032E">
      <w:pPr>
        <w:numPr>
          <w:ilvl w:val="0"/>
          <w:numId w:val="95"/>
        </w:numPr>
        <w:spacing w:after="0" w:afterAutospacing="0" w:before="0" w:beforeAutospacing="0" w:lineRule="auto"/>
        <w:ind w:left="720" w:hanging="360"/>
      </w:pPr>
      <w:r w:rsidDel="00000000" w:rsidR="00000000" w:rsidRPr="00000000">
        <w:rPr>
          <w:rtl w:val="0"/>
        </w:rPr>
        <w:t xml:space="preserve">Queue/Worker:</w:t>
      </w:r>
    </w:p>
    <w:p w:rsidR="00000000" w:rsidDel="00000000" w:rsidP="00000000" w:rsidRDefault="00000000" w:rsidRPr="00000000" w14:paraId="0000032F">
      <w:pPr>
        <w:numPr>
          <w:ilvl w:val="0"/>
          <w:numId w:val="10"/>
        </w:numPr>
        <w:spacing w:after="0" w:afterAutospacing="0" w:before="0" w:beforeAutospacing="0" w:lineRule="auto"/>
        <w:ind w:left="720" w:hanging="360"/>
      </w:pPr>
      <w:r w:rsidDel="00000000" w:rsidR="00000000" w:rsidRPr="00000000">
        <w:rPr>
          <w:rtl w:val="0"/>
        </w:rPr>
        <w:t xml:space="preserve">CSRF/Origin/Auth wie bestehender Flow,</w:t>
      </w:r>
    </w:p>
    <w:p w:rsidR="00000000" w:rsidDel="00000000" w:rsidP="00000000" w:rsidRDefault="00000000" w:rsidRPr="00000000" w14:paraId="00000330">
      <w:pPr>
        <w:numPr>
          <w:ilvl w:val="0"/>
          <w:numId w:val="10"/>
        </w:numPr>
        <w:spacing w:after="0" w:afterAutospacing="0" w:before="0" w:beforeAutospacing="0" w:lineRule="auto"/>
        <w:ind w:left="720" w:hanging="360"/>
      </w:pPr>
      <w:r w:rsidDel="00000000" w:rsidR="00000000" w:rsidRPr="00000000">
        <w:rPr>
          <w:rtl w:val="0"/>
        </w:rPr>
        <w:t xml:space="preserve">idempotency key,</w:t>
      </w:r>
    </w:p>
    <w:p w:rsidR="00000000" w:rsidDel="00000000" w:rsidP="00000000" w:rsidRDefault="00000000" w:rsidRPr="00000000" w14:paraId="00000331">
      <w:pPr>
        <w:numPr>
          <w:ilvl w:val="0"/>
          <w:numId w:val="10"/>
        </w:numPr>
        <w:spacing w:after="0" w:afterAutospacing="0" w:before="0" w:beforeAutospacing="0" w:lineRule="auto"/>
        <w:ind w:left="720" w:hanging="360"/>
      </w:pPr>
      <w:r w:rsidDel="00000000" w:rsidR="00000000" w:rsidRPr="00000000">
        <w:rPr>
          <w:rtl w:val="0"/>
        </w:rPr>
        <w:t xml:space="preserve">Retry mit sichtbarem Status,</w:t>
      </w:r>
    </w:p>
    <w:p w:rsidR="00000000" w:rsidDel="00000000" w:rsidP="00000000" w:rsidRDefault="00000000" w:rsidRPr="00000000" w14:paraId="00000332">
      <w:pPr>
        <w:numPr>
          <w:ilvl w:val="0"/>
          <w:numId w:val="10"/>
        </w:numPr>
        <w:spacing w:after="0" w:afterAutospacing="0" w:before="0" w:beforeAutospacing="0" w:lineRule="auto"/>
        <w:ind w:left="720" w:hanging="360"/>
      </w:pPr>
      <w:r w:rsidDel="00000000" w:rsidR="00000000" w:rsidRPr="00000000">
        <w:rPr>
          <w:rtl w:val="0"/>
        </w:rPr>
        <w:t xml:space="preserve">keine Doppelbuchung,</w:t>
      </w:r>
    </w:p>
    <w:p w:rsidR="00000000" w:rsidDel="00000000" w:rsidP="00000000" w:rsidRDefault="00000000" w:rsidRPr="00000000" w14:paraId="00000333">
      <w:pPr>
        <w:numPr>
          <w:ilvl w:val="0"/>
          <w:numId w:val="10"/>
        </w:numPr>
        <w:spacing w:after="0" w:afterAutospacing="0" w:before="0" w:beforeAutospacing="0" w:lineRule="auto"/>
        <w:ind w:left="720" w:hanging="360"/>
      </w:pPr>
      <w:r w:rsidDel="00000000" w:rsidR="00000000" w:rsidRPr="00000000">
        <w:rPr>
          <w:rtl w:val="0"/>
        </w:rPr>
        <w:t xml:space="preserve">serverseitige Validierung und Allowlist,</w:t>
      </w:r>
    </w:p>
    <w:p w:rsidR="00000000" w:rsidDel="00000000" w:rsidP="00000000" w:rsidRDefault="00000000" w:rsidRPr="00000000" w14:paraId="00000334">
      <w:pPr>
        <w:numPr>
          <w:ilvl w:val="0"/>
          <w:numId w:val="10"/>
        </w:numPr>
        <w:spacing w:after="0" w:afterAutospacing="0" w:before="0" w:beforeAutospacing="0" w:lineRule="auto"/>
        <w:ind w:left="720" w:hanging="360"/>
      </w:pPr>
      <w:r w:rsidDel="00000000" w:rsidR="00000000" w:rsidRPr="00000000">
        <w:rPr>
          <w:rtl w:val="0"/>
        </w:rPr>
        <w:t xml:space="preserve">Offline/PWA nur progressiv; der Kernflow muss auch ohne Background Sync korrekt sein.</w:t>
      </w:r>
    </w:p>
    <w:p w:rsidR="00000000" w:rsidDel="00000000" w:rsidP="00000000" w:rsidRDefault="00000000" w:rsidRPr="00000000" w14:paraId="00000335">
      <w:pPr>
        <w:numPr>
          <w:ilvl w:val="0"/>
          <w:numId w:val="46"/>
        </w:numPr>
        <w:spacing w:after="240" w:before="0" w:beforeAutospacing="0" w:lineRule="auto"/>
        <w:ind w:left="720" w:hanging="360"/>
      </w:pPr>
      <w:r w:rsidDel="00000000" w:rsidR="00000000" w:rsidRPr="00000000">
        <w:rPr>
          <w:rtl w:val="0"/>
        </w:rPr>
        <w:t xml:space="preserve">Nach erfolgreicher Erfassung öffnet beziehungsweise aktualisiert sich der betroffene Tag. Fehler verlieren keine Eingabe und zeigen keine sensiblen technischen Details.</w:t>
      </w:r>
    </w:p>
    <w:p w:rsidR="00000000" w:rsidDel="00000000" w:rsidP="00000000" w:rsidRDefault="00000000" w:rsidRPr="00000000" w14:paraId="00000336">
      <w:pPr>
        <w:spacing w:after="240" w:before="240" w:lineRule="auto"/>
        <w:rPr/>
      </w:pPr>
      <w:r w:rsidDel="00000000" w:rsidR="00000000" w:rsidRPr="00000000">
        <w:rPr>
          <w:rtl w:val="0"/>
        </w:rPr>
        <w:t xml:space="preserve">Abnahmekriterien:</w:t>
      </w:r>
    </w:p>
    <w:p w:rsidR="00000000" w:rsidDel="00000000" w:rsidP="00000000" w:rsidRDefault="00000000" w:rsidRPr="00000000" w14:paraId="00000337">
      <w:pPr>
        <w:numPr>
          <w:ilvl w:val="0"/>
          <w:numId w:val="94"/>
        </w:numPr>
        <w:spacing w:after="0" w:afterAutospacing="0" w:before="240" w:lineRule="auto"/>
        <w:ind w:left="720" w:hanging="360"/>
      </w:pPr>
      <w:r w:rsidDel="00000000" w:rsidR="00000000" w:rsidRPr="00000000">
        <w:rPr>
          <w:rtl w:val="0"/>
        </w:rPr>
        <w:t xml:space="preserve">Auf iPhone Safari lassen sich Symptom und Foto mit großen Touch-Zielen erfassen.</w:t>
      </w:r>
    </w:p>
    <w:p w:rsidR="00000000" w:rsidDel="00000000" w:rsidP="00000000" w:rsidRDefault="00000000" w:rsidRPr="00000000" w14:paraId="00000338">
      <w:pPr>
        <w:numPr>
          <w:ilvl w:val="0"/>
          <w:numId w:val="94"/>
        </w:numPr>
        <w:spacing w:after="0" w:afterAutospacing="0" w:before="0" w:beforeAutospacing="0" w:lineRule="auto"/>
        <w:ind w:left="720" w:hanging="360"/>
      </w:pPr>
      <w:r w:rsidDel="00000000" w:rsidR="00000000" w:rsidRPr="00000000">
        <w:rPr>
          <w:rtl w:val="0"/>
        </w:rPr>
        <w:t xml:space="preserve">Abbruch, Retry und doppelte Übermittlung erzeugen höchstens einen Datensatz.</w:t>
      </w:r>
    </w:p>
    <w:p w:rsidR="00000000" w:rsidDel="00000000" w:rsidP="00000000" w:rsidRDefault="00000000" w:rsidRPr="00000000" w14:paraId="00000339">
      <w:pPr>
        <w:numPr>
          <w:ilvl w:val="0"/>
          <w:numId w:val="94"/>
        </w:numPr>
        <w:spacing w:after="0" w:afterAutospacing="0" w:before="0" w:beforeAutospacing="0" w:lineRule="auto"/>
        <w:ind w:left="720" w:hanging="360"/>
      </w:pPr>
      <w:r w:rsidDel="00000000" w:rsidR="00000000" w:rsidRPr="00000000">
        <w:rPr>
          <w:rtl w:val="0"/>
        </w:rPr>
        <w:t xml:space="preserve">GPS-Metadaten sind im gespeicherten Derivat entfernt; Originalbehandlung ist dokumentiert.</w:t>
      </w:r>
    </w:p>
    <w:p w:rsidR="00000000" w:rsidDel="00000000" w:rsidP="00000000" w:rsidRDefault="00000000" w:rsidRPr="00000000" w14:paraId="0000033A">
      <w:pPr>
        <w:numPr>
          <w:ilvl w:val="0"/>
          <w:numId w:val="94"/>
        </w:numPr>
        <w:spacing w:after="0" w:afterAutospacing="0" w:before="0" w:beforeAutospacing="0" w:lineRule="auto"/>
        <w:ind w:left="720" w:hanging="360"/>
      </w:pPr>
      <w:r w:rsidDel="00000000" w:rsidR="00000000" w:rsidRPr="00000000">
        <w:rPr>
          <w:rtl w:val="0"/>
        </w:rPr>
        <w:t xml:space="preserve">Medienpfade/IDs gelangen nicht in Logs, globale Bundles oder Git.</w:t>
      </w:r>
    </w:p>
    <w:p w:rsidR="00000000" w:rsidDel="00000000" w:rsidP="00000000" w:rsidRDefault="00000000" w:rsidRPr="00000000" w14:paraId="0000033B">
      <w:pPr>
        <w:numPr>
          <w:ilvl w:val="0"/>
          <w:numId w:val="94"/>
        </w:numPr>
        <w:spacing w:after="0" w:afterAutospacing="0" w:before="0" w:beforeAutospacing="0" w:lineRule="auto"/>
        <w:ind w:left="720" w:hanging="360"/>
      </w:pPr>
      <w:r w:rsidDel="00000000" w:rsidR="00000000" w:rsidRPr="00000000">
        <w:rPr>
          <w:rtl w:val="0"/>
        </w:rPr>
        <w:t xml:space="preserve">Manuelle Blutdruckeingabe validiert Komponenten/Einheit und erscheint im Tagespanel/Explorer.</w:t>
      </w:r>
    </w:p>
    <w:p w:rsidR="00000000" w:rsidDel="00000000" w:rsidP="00000000" w:rsidRDefault="00000000" w:rsidRPr="00000000" w14:paraId="0000033C">
      <w:pPr>
        <w:numPr>
          <w:ilvl w:val="0"/>
          <w:numId w:val="94"/>
        </w:numPr>
        <w:spacing w:after="240" w:before="0" w:beforeAutospacing="0" w:lineRule="auto"/>
        <w:ind w:left="720" w:hanging="360"/>
      </w:pPr>
      <w:r w:rsidDel="00000000" w:rsidR="00000000" w:rsidRPr="00000000">
        <w:rPr>
          <w:rtl w:val="0"/>
        </w:rPr>
        <w:t xml:space="preserve">Bestehende Symptomerfassung bleibt rückwärtskompatibel oder hat eine getestete Migration.</w:t>
      </w:r>
    </w:p>
    <w:p w:rsidR="00000000" w:rsidDel="00000000" w:rsidP="00000000" w:rsidRDefault="00000000" w:rsidRPr="00000000" w14:paraId="0000033D">
      <w:pPr>
        <w:spacing w:after="240" w:before="240" w:lineRule="auto"/>
        <w:rPr/>
      </w:pPr>
      <w:r w:rsidDel="00000000" w:rsidR="00000000" w:rsidRPr="00000000">
        <w:rPr>
          <w:rtl w:val="0"/>
        </w:rPr>
        <w:t xml:space="preserve">Teststrategie:</w:t>
      </w:r>
    </w:p>
    <w:p w:rsidR="00000000" w:rsidDel="00000000" w:rsidP="00000000" w:rsidRDefault="00000000" w:rsidRPr="00000000" w14:paraId="0000033E">
      <w:pPr>
        <w:numPr>
          <w:ilvl w:val="0"/>
          <w:numId w:val="73"/>
        </w:numPr>
        <w:spacing w:after="0" w:afterAutospacing="0" w:before="240" w:lineRule="auto"/>
        <w:ind w:left="720" w:hanging="360"/>
      </w:pPr>
      <w:r w:rsidDel="00000000" w:rsidR="00000000" w:rsidRPr="00000000">
        <w:rPr>
          <w:rtl w:val="0"/>
        </w:rPr>
        <w:t xml:space="preserve">Contract-/Negativtests pro Action-Typ.</w:t>
      </w:r>
    </w:p>
    <w:p w:rsidR="00000000" w:rsidDel="00000000" w:rsidP="00000000" w:rsidRDefault="00000000" w:rsidRPr="00000000" w14:paraId="0000033F">
      <w:pPr>
        <w:numPr>
          <w:ilvl w:val="0"/>
          <w:numId w:val="73"/>
        </w:numPr>
        <w:spacing w:after="0" w:afterAutospacing="0" w:before="0" w:beforeAutospacing="0" w:lineRule="auto"/>
        <w:ind w:left="720" w:hanging="360"/>
      </w:pPr>
      <w:r w:rsidDel="00000000" w:rsidR="00000000" w:rsidRPr="00000000">
        <w:rPr>
          <w:rtl w:val="0"/>
        </w:rPr>
        <w:t xml:space="preserve">Medien-Securitytests mit synthetischen Dateien einschließlich falscher MIME/Extension und Größenlimit.</w:t>
      </w:r>
    </w:p>
    <w:p w:rsidR="00000000" w:rsidDel="00000000" w:rsidP="00000000" w:rsidRDefault="00000000" w:rsidRPr="00000000" w14:paraId="00000340">
      <w:pPr>
        <w:numPr>
          <w:ilvl w:val="0"/>
          <w:numId w:val="73"/>
        </w:numPr>
        <w:spacing w:after="0" w:afterAutospacing="0" w:before="0" w:beforeAutospacing="0" w:lineRule="auto"/>
        <w:ind w:left="720" w:hanging="360"/>
      </w:pPr>
      <w:r w:rsidDel="00000000" w:rsidR="00000000" w:rsidRPr="00000000">
        <w:rPr>
          <w:rtl w:val="0"/>
        </w:rPr>
        <w:t xml:space="preserve">Browserflows für iPhone-Symptom, Foto, Retry und Tagesaktualisierung.</w:t>
      </w:r>
    </w:p>
    <w:p w:rsidR="00000000" w:rsidDel="00000000" w:rsidP="00000000" w:rsidRDefault="00000000" w:rsidRPr="00000000" w14:paraId="00000341">
      <w:pPr>
        <w:numPr>
          <w:ilvl w:val="0"/>
          <w:numId w:val="73"/>
        </w:numPr>
        <w:spacing w:after="240" w:before="0" w:beforeAutospacing="0" w:lineRule="auto"/>
        <w:ind w:left="720" w:hanging="360"/>
      </w:pPr>
      <w:r w:rsidDel="00000000" w:rsidR="00000000" w:rsidRPr="00000000">
        <w:rPr>
          <w:rtl w:val="0"/>
        </w:rPr>
        <w:t xml:space="preserve">Vollsuite plus Security/Privacy-Review einmal am Release Candidate.</w:t>
      </w:r>
    </w:p>
    <w:p w:rsidR="00000000" w:rsidDel="00000000" w:rsidP="00000000" w:rsidRDefault="00000000" w:rsidRPr="00000000" w14:paraId="00000342">
      <w:pPr>
        <w:spacing w:after="240" w:before="240" w:lineRule="auto"/>
        <w:rPr/>
      </w:pPr>
      <w:r w:rsidDel="00000000" w:rsidR="00000000" w:rsidRPr="00000000">
        <w:rPr>
          <w:rtl w:val="0"/>
        </w:rPr>
        <w:t xml:space="preserve">Spark darf Formgerüste, synthetische Medienfixtures und mechanische Tests bearbeiten. Keine realen Fotos/Dokumente an Spark. GPT-5.5 verantwortet Upload-Security, Datenschutz, Queue-Verträge, Migration und finalen Review. Stoppe nach stabilem Commit; nicht deployen ohne Freigabe. ```</w:t>
      </w:r>
    </w:p>
    <w:p w:rsidR="00000000" w:rsidDel="00000000" w:rsidP="00000000" w:rsidRDefault="00000000" w:rsidRPr="00000000" w14:paraId="00000343">
      <w:pPr>
        <w:pStyle w:val="Heading2"/>
        <w:keepNext w:val="0"/>
        <w:keepLines w:val="0"/>
        <w:spacing w:after="80" w:lineRule="auto"/>
        <w:rPr>
          <w:b w:val="1"/>
          <w:bCs w:val="1"/>
          <w:sz w:val="34"/>
          <w:szCs w:val="34"/>
        </w:rPr>
      </w:pPr>
      <w:bookmarkStart w:colFirst="0" w:colLast="0" w:name="_dvm29w3b14d3" w:id="41"/>
      <w:bookmarkEnd w:id="41"/>
      <w:r w:rsidDel="00000000" w:rsidR="00000000" w:rsidRPr="00000000">
        <w:rPr>
          <w:b w:val="1"/>
          <w:bCs w:val="1"/>
          <w:sz w:val="34"/>
          <w:szCs w:val="34"/>
          <w:rtl w:val="0"/>
        </w:rPr>
        <w:t xml:space="preserve">Anweisung an Jarvis – Sprint 6G: Ernährung, Histamin und persönliche Verträglichkeit</w:t>
      </w:r>
    </w:p>
    <w:p w:rsidR="00000000" w:rsidDel="00000000" w:rsidP="00000000" w:rsidRDefault="00000000" w:rsidRPr="00000000" w14:paraId="00000344">
      <w:pPr>
        <w:spacing w:after="240" w:before="240" w:lineRule="auto"/>
        <w:rPr/>
      </w:pPr>
      <w:r w:rsidDel="00000000" w:rsidR="00000000" w:rsidRPr="00000000">
        <w:rPr>
          <w:rtl w:val="0"/>
        </w:rPr>
        <w:t xml:space="preserve">```text Voraussetzung sind Katalog/API aus 6B und mobile Mahlzeitenerfassung aus 6F. Ziel ist eine methodisch transparente Ernährungsansicht, die Exposition, Datenqualität und persönliche Reaktion trennt.</w:t>
      </w:r>
    </w:p>
    <w:p w:rsidR="00000000" w:rsidDel="00000000" w:rsidP="00000000" w:rsidRDefault="00000000" w:rsidRPr="00000000" w14:paraId="00000345">
      <w:pPr>
        <w:spacing w:after="240" w:before="240" w:lineRule="auto"/>
        <w:rPr/>
      </w:pPr>
      <w:r w:rsidDel="00000000" w:rsidR="00000000" w:rsidRPr="00000000">
        <w:rPr>
          <w:rtl w:val="0"/>
        </w:rPr>
        <w:t xml:space="preserve">Verbindliche Ergebnisse:</w:t>
      </w:r>
    </w:p>
    <w:p w:rsidR="00000000" w:rsidDel="00000000" w:rsidP="00000000" w:rsidRDefault="00000000" w:rsidRPr="00000000" w14:paraId="00000346">
      <w:pPr>
        <w:numPr>
          <w:ilvl w:val="0"/>
          <w:numId w:val="50"/>
        </w:numPr>
        <w:spacing w:after="0" w:afterAutospacing="0" w:before="240" w:lineRule="auto"/>
        <w:ind w:left="720" w:hanging="360"/>
      </w:pPr>
      <w:r w:rsidDel="00000000" w:rsidR="00000000" w:rsidRPr="00000000">
        <w:rPr>
          <w:rtl w:val="0"/>
        </w:rPr>
        <w:t xml:space="preserve">Tages-/Mahlzeitenansicht mit Zeitpunkt, Menge, Produkt/Zutaten, Foto, Frische/Lagerung/Resteverwertung, Verarbeitung, Mappingstatus und Unsicherheit.</w:t>
      </w:r>
    </w:p>
    <w:p w:rsidR="00000000" w:rsidDel="00000000" w:rsidP="00000000" w:rsidRDefault="00000000" w:rsidRPr="00000000" w14:paraId="00000347">
      <w:pPr>
        <w:numPr>
          <w:ilvl w:val="0"/>
          <w:numId w:val="50"/>
        </w:numPr>
        <w:spacing w:after="0" w:afterAutospacing="0" w:before="0" w:beforeAutospacing="0" w:lineRule="auto"/>
        <w:ind w:left="720" w:hanging="360"/>
      </w:pPr>
      <w:r w:rsidDel="00000000" w:rsidR="00000000" w:rsidRPr="00000000">
        <w:rPr>
          <w:rtl w:val="0"/>
        </w:rPr>
        <w:t xml:space="preserve">Histamin-Auswertung:</w:t>
      </w:r>
    </w:p>
    <w:p w:rsidR="00000000" w:rsidDel="00000000" w:rsidP="00000000" w:rsidRDefault="00000000" w:rsidRPr="00000000" w14:paraId="00000348">
      <w:pPr>
        <w:numPr>
          <w:ilvl w:val="0"/>
          <w:numId w:val="86"/>
        </w:numPr>
        <w:spacing w:after="0" w:afterAutospacing="0" w:before="0" w:beforeAutospacing="0" w:lineRule="auto"/>
        <w:ind w:left="720" w:hanging="360"/>
      </w:pPr>
      <w:r w:rsidDel="00000000" w:rsidR="00000000" w:rsidRPr="00000000">
        <w:rPr>
          <w:rtl w:val="0"/>
        </w:rPr>
        <w:t xml:space="preserve">einfache Lebensmittel über kuratierte kanonische Regeln,</w:t>
      </w:r>
    </w:p>
    <w:p w:rsidR="00000000" w:rsidDel="00000000" w:rsidP="00000000" w:rsidRDefault="00000000" w:rsidRPr="00000000" w14:paraId="00000349">
      <w:pPr>
        <w:numPr>
          <w:ilvl w:val="0"/>
          <w:numId w:val="86"/>
        </w:numPr>
        <w:spacing w:after="0" w:afterAutospacing="0" w:before="0" w:beforeAutospacing="0" w:lineRule="auto"/>
        <w:ind w:left="720" w:hanging="360"/>
      </w:pPr>
      <w:r w:rsidDel="00000000" w:rsidR="00000000" w:rsidRPr="00000000">
        <w:rPr>
          <w:rtl w:val="0"/>
        </w:rPr>
        <w:t xml:space="preserve">zusammengesetzte Produkte über Zutatenreview,</w:t>
      </w:r>
    </w:p>
    <w:p w:rsidR="00000000" w:rsidDel="00000000" w:rsidP="00000000" w:rsidRDefault="00000000" w:rsidRPr="00000000" w14:paraId="0000034A">
      <w:pPr>
        <w:numPr>
          <w:ilvl w:val="0"/>
          <w:numId w:val="86"/>
        </w:numPr>
        <w:spacing w:after="0" w:afterAutospacing="0" w:before="0" w:beforeAutospacing="0" w:lineRule="auto"/>
        <w:ind w:left="720" w:hanging="360"/>
      </w:pPr>
      <w:r w:rsidDel="00000000" w:rsidR="00000000" w:rsidRPr="00000000">
        <w:rPr>
          <w:rtl w:val="0"/>
        </w:rPr>
        <w:t xml:space="preserve">Zustände zugeordnet, teilweise/unsicher, nicht zugeordnet,</w:t>
      </w:r>
    </w:p>
    <w:p w:rsidR="00000000" w:rsidDel="00000000" w:rsidP="00000000" w:rsidRDefault="00000000" w:rsidRPr="00000000" w14:paraId="0000034B">
      <w:pPr>
        <w:numPr>
          <w:ilvl w:val="0"/>
          <w:numId w:val="86"/>
        </w:numPr>
        <w:spacing w:after="0" w:afterAutospacing="0" w:before="0" w:beforeAutospacing="0" w:lineRule="auto"/>
        <w:ind w:left="720" w:hanging="360"/>
      </w:pPr>
      <w:r w:rsidDel="00000000" w:rsidR="00000000" w:rsidRPr="00000000">
        <w:rPr>
          <w:rtl w:val="0"/>
        </w:rPr>
        <w:t xml:space="preserve">Score/Expositionsindex mit dokumentierter Formel, Abdeckung und Confidence,</w:t>
      </w:r>
    </w:p>
    <w:p w:rsidR="00000000" w:rsidDel="00000000" w:rsidP="00000000" w:rsidRDefault="00000000" w:rsidRPr="00000000" w14:paraId="0000034C">
      <w:pPr>
        <w:numPr>
          <w:ilvl w:val="0"/>
          <w:numId w:val="86"/>
        </w:numPr>
        <w:spacing w:after="0" w:afterAutospacing="0" w:before="0" w:beforeAutospacing="0" w:lineRule="auto"/>
        <w:ind w:left="720" w:hanging="360"/>
      </w:pPr>
      <w:r w:rsidDel="00000000" w:rsidR="00000000" w:rsidRPr="00000000">
        <w:rPr>
          <w:rtl w:val="0"/>
        </w:rPr>
        <w:t xml:space="preserve">keine Aussage „sicher“ oder „persönlich verträglich“ allein aus SIGHi-Quellenwert.</w:t>
      </w:r>
    </w:p>
    <w:p w:rsidR="00000000" w:rsidDel="00000000" w:rsidP="00000000" w:rsidRDefault="00000000" w:rsidRPr="00000000" w14:paraId="0000034D">
      <w:pPr>
        <w:numPr>
          <w:ilvl w:val="0"/>
          <w:numId w:val="20"/>
        </w:numPr>
        <w:spacing w:after="0" w:afterAutospacing="0" w:before="0" w:beforeAutospacing="0" w:lineRule="auto"/>
        <w:ind w:left="720" w:hanging="360"/>
      </w:pPr>
      <w:r w:rsidDel="00000000" w:rsidR="00000000" w:rsidRPr="00000000">
        <w:rPr>
          <w:rtl w:val="0"/>
        </w:rPr>
        <w:t xml:space="preserve">Persönliche Plan-Treue als separater, transparenter Score. Regeln versionieren und anzeigen. Nicht „Entzündungswert im Körper“ nennen.</w:t>
      </w:r>
    </w:p>
    <w:p w:rsidR="00000000" w:rsidDel="00000000" w:rsidP="00000000" w:rsidRDefault="00000000" w:rsidRPr="00000000" w14:paraId="0000034E">
      <w:pPr>
        <w:numPr>
          <w:ilvl w:val="0"/>
          <w:numId w:val="20"/>
        </w:numPr>
        <w:spacing w:after="0" w:afterAutospacing="0" w:before="0" w:beforeAutospacing="0" w:lineRule="auto"/>
        <w:ind w:left="720" w:hanging="360"/>
      </w:pPr>
      <w:r w:rsidDel="00000000" w:rsidR="00000000" w:rsidRPr="00000000">
        <w:rPr>
          <w:rtl w:val="0"/>
        </w:rPr>
        <w:t xml:space="preserve">Erstelle ein ADR für einen möglichen evidenzbasierten Ernährungsindex wie DII/E-DII. Prüfe Lizenz/Marke, benötigte Nährstoffparameter, Datenabdeckung, Versionierung und Validierung. Bis zur positiven Abnahme kein medizinisch klingender Entzündungs-Score produktiv.</w:t>
      </w:r>
    </w:p>
    <w:p w:rsidR="00000000" w:rsidDel="00000000" w:rsidP="00000000" w:rsidRDefault="00000000" w:rsidRPr="00000000" w14:paraId="0000034F">
      <w:pPr>
        <w:numPr>
          <w:ilvl w:val="0"/>
          <w:numId w:val="20"/>
        </w:numPr>
        <w:spacing w:after="0" w:afterAutospacing="0" w:before="0" w:beforeAutospacing="0" w:lineRule="auto"/>
        <w:ind w:left="720" w:hanging="360"/>
      </w:pPr>
      <w:r w:rsidDel="00000000" w:rsidR="00000000" w:rsidRPr="00000000">
        <w:rPr>
          <w:rtl w:val="0"/>
        </w:rPr>
        <w:t xml:space="preserve">Bringe V4-Funktionen zurück: persönliche Lebensmittelverträglichkeit, Low-Histamin-Experiment/Phasen, Mapping-Review und Datenvollständigkeit – in fokussierten Unteransichten statt einer langen Seite.</w:t>
      </w:r>
    </w:p>
    <w:p w:rsidR="00000000" w:rsidDel="00000000" w:rsidP="00000000" w:rsidRDefault="00000000" w:rsidRPr="00000000" w14:paraId="00000350">
      <w:pPr>
        <w:numPr>
          <w:ilvl w:val="0"/>
          <w:numId w:val="20"/>
        </w:numPr>
        <w:spacing w:after="0" w:afterAutospacing="0" w:before="0" w:beforeAutospacing="0" w:lineRule="auto"/>
        <w:ind w:left="720" w:hanging="360"/>
      </w:pPr>
      <w:r w:rsidDel="00000000" w:rsidR="00000000" w:rsidRPr="00000000">
        <w:rPr>
          <w:rtl w:val="0"/>
        </w:rPr>
        <w:t xml:space="preserve">Antwort-/Zusammenhangsansicht: ausgewähltes Lebensmittel oder Mahlzeit gegen Aphten, Symptomdimensionen und Herz-/Schlafwerte in vordefinierten 0–3/7-Tage-Fenstern. Nur deskriptive Vorschau; volle Statistik folgt in 6H.</w:t>
      </w:r>
    </w:p>
    <w:p w:rsidR="00000000" w:rsidDel="00000000" w:rsidP="00000000" w:rsidRDefault="00000000" w:rsidRPr="00000000" w14:paraId="00000351">
      <w:pPr>
        <w:numPr>
          <w:ilvl w:val="0"/>
          <w:numId w:val="20"/>
        </w:numPr>
        <w:spacing w:after="240" w:before="0" w:beforeAutospacing="0" w:lineRule="auto"/>
        <w:ind w:left="720" w:hanging="360"/>
      </w:pPr>
      <w:r w:rsidDel="00000000" w:rsidR="00000000" w:rsidRPr="00000000">
        <w:rPr>
          <w:rtl w:val="0"/>
        </w:rPr>
        <w:t xml:space="preserve">Produktdatenquelle wie Open Food Facts dient nur für Produktidentität/Zutaten. Die fachliche Histaminzuordnung bleibt getrennt und mit Provenienz/Confidence gespeichert.</w:t>
      </w:r>
    </w:p>
    <w:p w:rsidR="00000000" w:rsidDel="00000000" w:rsidP="00000000" w:rsidRDefault="00000000" w:rsidRPr="00000000" w14:paraId="00000352">
      <w:pPr>
        <w:spacing w:after="240" w:before="240" w:lineRule="auto"/>
        <w:rPr/>
      </w:pPr>
      <w:r w:rsidDel="00000000" w:rsidR="00000000" w:rsidRPr="00000000">
        <w:rPr>
          <w:rtl w:val="0"/>
        </w:rPr>
        <w:t xml:space="preserve">Abnahmekriterien:</w:t>
      </w:r>
    </w:p>
    <w:p w:rsidR="00000000" w:rsidDel="00000000" w:rsidP="00000000" w:rsidRDefault="00000000" w:rsidRPr="00000000" w14:paraId="00000353">
      <w:pPr>
        <w:numPr>
          <w:ilvl w:val="0"/>
          <w:numId w:val="52"/>
        </w:numPr>
        <w:spacing w:after="0" w:afterAutospacing="0" w:before="240" w:lineRule="auto"/>
        <w:ind w:left="720" w:hanging="360"/>
      </w:pPr>
      <w:r w:rsidDel="00000000" w:rsidR="00000000" w:rsidRPr="00000000">
        <w:rPr>
          <w:rtl w:val="0"/>
        </w:rPr>
        <w:t xml:space="preserve">Einfache und zusammengesetzte Lebensmittel nehmen unterschiedliche Review-Pfade.</w:t>
      </w:r>
    </w:p>
    <w:p w:rsidR="00000000" w:rsidDel="00000000" w:rsidP="00000000" w:rsidRDefault="00000000" w:rsidRPr="00000000" w14:paraId="00000354">
      <w:pPr>
        <w:numPr>
          <w:ilvl w:val="0"/>
          <w:numId w:val="52"/>
        </w:numPr>
        <w:spacing w:after="0" w:afterAutospacing="0" w:before="0" w:beforeAutospacing="0" w:lineRule="auto"/>
        <w:ind w:left="720" w:hanging="360"/>
      </w:pPr>
      <w:r w:rsidDel="00000000" w:rsidR="00000000" w:rsidRPr="00000000">
        <w:rPr>
          <w:rtl w:val="0"/>
        </w:rPr>
        <w:t xml:space="preserve">Tageswert zeigt Abdeckung und ändert sich nicht heimlich bei Regelupdate; alte Berechnungen sind versioniert/reproduzierbar.</w:t>
      </w:r>
    </w:p>
    <w:p w:rsidR="00000000" w:rsidDel="00000000" w:rsidP="00000000" w:rsidRDefault="00000000" w:rsidRPr="00000000" w14:paraId="00000355">
      <w:pPr>
        <w:numPr>
          <w:ilvl w:val="0"/>
          <w:numId w:val="52"/>
        </w:numPr>
        <w:spacing w:after="0" w:afterAutospacing="0" w:before="0" w:beforeAutospacing="0" w:lineRule="auto"/>
        <w:ind w:left="720" w:hanging="360"/>
      </w:pPr>
      <w:r w:rsidDel="00000000" w:rsidR="00000000" w:rsidRPr="00000000">
        <w:rPr>
          <w:rtl w:val="0"/>
        </w:rPr>
        <w:t xml:space="preserve">Ein unbekanntes Produkt ist neutral „nicht zugeordnet“, nicht rot gefährlich.</w:t>
      </w:r>
    </w:p>
    <w:p w:rsidR="00000000" w:rsidDel="00000000" w:rsidP="00000000" w:rsidRDefault="00000000" w:rsidRPr="00000000" w14:paraId="00000356">
      <w:pPr>
        <w:numPr>
          <w:ilvl w:val="0"/>
          <w:numId w:val="52"/>
        </w:numPr>
        <w:spacing w:after="0" w:afterAutospacing="0" w:before="0" w:beforeAutospacing="0" w:lineRule="auto"/>
        <w:ind w:left="720" w:hanging="360"/>
      </w:pPr>
      <w:r w:rsidDel="00000000" w:rsidR="00000000" w:rsidRPr="00000000">
        <w:rPr>
          <w:rtl w:val="0"/>
        </w:rPr>
        <w:t xml:space="preserve">Plan-Treue, Histamin-Exposition und persönliche Reaktion sind drei getrennte UI-/Datenfelder.</w:t>
      </w:r>
    </w:p>
    <w:p w:rsidR="00000000" w:rsidDel="00000000" w:rsidP="00000000" w:rsidRDefault="00000000" w:rsidRPr="00000000" w14:paraId="00000357">
      <w:pPr>
        <w:numPr>
          <w:ilvl w:val="0"/>
          <w:numId w:val="52"/>
        </w:numPr>
        <w:spacing w:after="0" w:afterAutospacing="0" w:before="0" w:beforeAutospacing="0" w:lineRule="auto"/>
        <w:ind w:left="720" w:hanging="360"/>
      </w:pPr>
      <w:r w:rsidDel="00000000" w:rsidR="00000000" w:rsidRPr="00000000">
        <w:rPr>
          <w:rtl w:val="0"/>
        </w:rPr>
        <w:t xml:space="preserve">Bei nur einem Datenpunkt erscheint keine große leere Verlaufsgrafik.</w:t>
      </w:r>
    </w:p>
    <w:p w:rsidR="00000000" w:rsidDel="00000000" w:rsidP="00000000" w:rsidRDefault="00000000" w:rsidRPr="00000000" w14:paraId="00000358">
      <w:pPr>
        <w:numPr>
          <w:ilvl w:val="0"/>
          <w:numId w:val="52"/>
        </w:numPr>
        <w:spacing w:after="240" w:before="0" w:beforeAutospacing="0" w:lineRule="auto"/>
        <w:ind w:left="720" w:hanging="360"/>
      </w:pPr>
      <w:r w:rsidDel="00000000" w:rsidR="00000000" w:rsidRPr="00000000">
        <w:rPr>
          <w:rtl w:val="0"/>
        </w:rPr>
        <w:t xml:space="preserve">Keine vollständige abgeleitete SIGHi-Tabelle wird ohne Lizenzklärung ins öffentliche Repo committed.</w:t>
      </w:r>
    </w:p>
    <w:p w:rsidR="00000000" w:rsidDel="00000000" w:rsidP="00000000" w:rsidRDefault="00000000" w:rsidRPr="00000000" w14:paraId="00000359">
      <w:pPr>
        <w:spacing w:after="240" w:before="240" w:lineRule="auto"/>
        <w:rPr/>
      </w:pPr>
      <w:r w:rsidDel="00000000" w:rsidR="00000000" w:rsidRPr="00000000">
        <w:rPr>
          <w:rtl w:val="0"/>
        </w:rPr>
        <w:t xml:space="preserve">Teststrategie:</w:t>
      </w:r>
    </w:p>
    <w:p w:rsidR="00000000" w:rsidDel="00000000" w:rsidP="00000000" w:rsidRDefault="00000000" w:rsidRPr="00000000" w14:paraId="0000035A">
      <w:pPr>
        <w:numPr>
          <w:ilvl w:val="0"/>
          <w:numId w:val="100"/>
        </w:numPr>
        <w:spacing w:after="0" w:afterAutospacing="0" w:before="240" w:lineRule="auto"/>
        <w:ind w:left="720" w:hanging="360"/>
      </w:pPr>
      <w:r w:rsidDel="00000000" w:rsidR="00000000" w:rsidRPr="00000000">
        <w:rPr>
          <w:rtl w:val="0"/>
        </w:rPr>
        <w:t xml:space="preserve">Regel-/Versions-/Confidence-Tests mit synthetischen Mahlzeiten.</w:t>
      </w:r>
    </w:p>
    <w:p w:rsidR="00000000" w:rsidDel="00000000" w:rsidP="00000000" w:rsidRDefault="00000000" w:rsidRPr="00000000" w14:paraId="0000035B">
      <w:pPr>
        <w:numPr>
          <w:ilvl w:val="0"/>
          <w:numId w:val="100"/>
        </w:numPr>
        <w:spacing w:after="0" w:afterAutospacing="0" w:before="0" w:beforeAutospacing="0" w:lineRule="auto"/>
        <w:ind w:left="720" w:hanging="360"/>
      </w:pPr>
      <w:r w:rsidDel="00000000" w:rsidR="00000000" w:rsidRPr="00000000">
        <w:rPr>
          <w:rtl w:val="0"/>
        </w:rPr>
        <w:t xml:space="preserve">Contract-Tests für Zutaten, Mengen, Frische und unvollständige Mappings.</w:t>
      </w:r>
    </w:p>
    <w:p w:rsidR="00000000" w:rsidDel="00000000" w:rsidP="00000000" w:rsidRDefault="00000000" w:rsidRPr="00000000" w14:paraId="0000035C">
      <w:pPr>
        <w:numPr>
          <w:ilvl w:val="0"/>
          <w:numId w:val="100"/>
        </w:numPr>
        <w:spacing w:after="0" w:afterAutospacing="0" w:before="0" w:beforeAutospacing="0" w:lineRule="auto"/>
        <w:ind w:left="720" w:hanging="360"/>
      </w:pPr>
      <w:r w:rsidDel="00000000" w:rsidR="00000000" w:rsidRPr="00000000">
        <w:rPr>
          <w:rtl w:val="0"/>
        </w:rPr>
        <w:t xml:space="preserve">Browserflows für Mahlzeit, Mappingreview, Tagesansicht und Experimentphase.</w:t>
      </w:r>
    </w:p>
    <w:p w:rsidR="00000000" w:rsidDel="00000000" w:rsidP="00000000" w:rsidRDefault="00000000" w:rsidRPr="00000000" w14:paraId="0000035D">
      <w:pPr>
        <w:numPr>
          <w:ilvl w:val="0"/>
          <w:numId w:val="100"/>
        </w:numPr>
        <w:spacing w:after="240" w:before="0" w:beforeAutospacing="0" w:lineRule="auto"/>
        <w:ind w:left="720" w:hanging="360"/>
      </w:pPr>
      <w:r w:rsidDel="00000000" w:rsidR="00000000" w:rsidRPr="00000000">
        <w:rPr>
          <w:rtl w:val="0"/>
        </w:rPr>
        <w:t xml:space="preserve">Fach-/Methodenreview durch GPT-5.5; Vollsuite einmal am Ende.</w:t>
      </w:r>
    </w:p>
    <w:p w:rsidR="00000000" w:rsidDel="00000000" w:rsidP="00000000" w:rsidRDefault="00000000" w:rsidRPr="00000000" w14:paraId="0000035E">
      <w:pPr>
        <w:spacing w:after="240" w:before="240" w:lineRule="auto"/>
        <w:rPr/>
      </w:pPr>
      <w:r w:rsidDel="00000000" w:rsidR="00000000" w:rsidRPr="00000000">
        <w:rPr>
          <w:rtl w:val="0"/>
        </w:rPr>
        <w:t xml:space="preserve">Spark darf UI, synthetische Lebensmittel, Alias-Testfälle und mechanische Review-Queue-Arbeit übernehmen. Keine fachliche Freigabe von Quellenwerten oder echten Ernährungsdaten durch Spark. Stoppe nach Commit, ADR und offenen Lizenz-/Datenfragen. Nicht deployen ohne Freigabe. ```</w:t>
      </w:r>
    </w:p>
    <w:p w:rsidR="00000000" w:rsidDel="00000000" w:rsidP="00000000" w:rsidRDefault="00000000" w:rsidRPr="00000000" w14:paraId="0000035F">
      <w:pPr>
        <w:pStyle w:val="Heading2"/>
        <w:keepNext w:val="0"/>
        <w:keepLines w:val="0"/>
        <w:spacing w:after="80" w:lineRule="auto"/>
        <w:rPr>
          <w:b w:val="1"/>
          <w:bCs w:val="1"/>
          <w:sz w:val="34"/>
          <w:szCs w:val="34"/>
        </w:rPr>
      </w:pPr>
      <w:bookmarkStart w:colFirst="0" w:colLast="0" w:name="_uz201agsyr8q" w:id="42"/>
      <w:bookmarkEnd w:id="42"/>
      <w:r w:rsidDel="00000000" w:rsidR="00000000" w:rsidRPr="00000000">
        <w:rPr>
          <w:b w:val="1"/>
          <w:bCs w:val="1"/>
          <w:sz w:val="34"/>
          <w:szCs w:val="34"/>
          <w:rtl w:val="0"/>
        </w:rPr>
        <w:t xml:space="preserve">Anweisung an Jarvis – Sprint 6H: Insight Studio für Korrelationen, Lags und Phasen</w:t>
      </w:r>
    </w:p>
    <w:p w:rsidR="00000000" w:rsidDel="00000000" w:rsidP="00000000" w:rsidRDefault="00000000" w:rsidRPr="00000000" w14:paraId="00000360">
      <w:pPr>
        <w:spacing w:after="240" w:before="240" w:lineRule="auto"/>
        <w:rPr/>
      </w:pPr>
      <w:r w:rsidDel="00000000" w:rsidR="00000000" w:rsidRPr="00000000">
        <w:rPr>
          <w:rtl w:val="0"/>
        </w:rPr>
        <w:t xml:space="preserve">```text Voraussetzung sind Explorer, Tagesansicht, Ereignisse und Ernährung aus 6C–6G. Ziel ist eine geführte, nachvollziehbare N-of-1-Analyse ohne Kausalitätsversprechen.</w:t>
      </w:r>
    </w:p>
    <w:p w:rsidR="00000000" w:rsidDel="00000000" w:rsidP="00000000" w:rsidRDefault="00000000" w:rsidRPr="00000000" w14:paraId="00000361">
      <w:pPr>
        <w:spacing w:after="240" w:before="240" w:lineRule="auto"/>
        <w:rPr/>
      </w:pPr>
      <w:r w:rsidDel="00000000" w:rsidR="00000000" w:rsidRPr="00000000">
        <w:rPr>
          <w:rtl w:val="0"/>
        </w:rPr>
        <w:t xml:space="preserve">Verbindliche Ergebnisse:</w:t>
      </w:r>
    </w:p>
    <w:p w:rsidR="00000000" w:rsidDel="00000000" w:rsidP="00000000" w:rsidRDefault="00000000" w:rsidRPr="00000000" w14:paraId="00000362">
      <w:pPr>
        <w:numPr>
          <w:ilvl w:val="0"/>
          <w:numId w:val="33"/>
        </w:numPr>
        <w:spacing w:after="0" w:afterAutospacing="0" w:before="240" w:lineRule="auto"/>
        <w:ind w:left="720" w:hanging="360"/>
      </w:pPr>
      <w:r w:rsidDel="00000000" w:rsidR="00000000" w:rsidRPr="00000000">
        <w:rPr>
          <w:rtl w:val="0"/>
        </w:rPr>
        <w:t xml:space="preserve">Fragebasierter Start: Outcome wählen, Einflussgrößen wählen, Zeitraum, Aggregation, Lag und Phase festlegen. Presets dürfen Auswahl erleichtern, aber keine medizinische Aussage enthalten.</w:t>
      </w:r>
    </w:p>
    <w:p w:rsidR="00000000" w:rsidDel="00000000" w:rsidP="00000000" w:rsidRDefault="00000000" w:rsidRPr="00000000" w14:paraId="00000363">
      <w:pPr>
        <w:numPr>
          <w:ilvl w:val="0"/>
          <w:numId w:val="33"/>
        </w:numPr>
        <w:spacing w:after="0" w:afterAutospacing="0" w:before="0" w:beforeAutospacing="0" w:lineRule="auto"/>
        <w:ind w:left="720" w:hanging="360"/>
      </w:pPr>
      <w:r w:rsidDel="00000000" w:rsidR="00000000" w:rsidRPr="00000000">
        <w:rPr>
          <w:rtl w:val="0"/>
        </w:rPr>
        <w:t xml:space="preserve">Verknüpfte Visualisierungen mit ECharts:</w:t>
      </w:r>
    </w:p>
    <w:p w:rsidR="00000000" w:rsidDel="00000000" w:rsidP="00000000" w:rsidRDefault="00000000" w:rsidRPr="00000000" w14:paraId="00000364">
      <w:pPr>
        <w:numPr>
          <w:ilvl w:val="0"/>
          <w:numId w:val="29"/>
        </w:numPr>
        <w:spacing w:after="0" w:afterAutospacing="0" w:before="0" w:beforeAutospacing="0" w:lineRule="auto"/>
        <w:ind w:left="720" w:hanging="360"/>
      </w:pPr>
      <w:r w:rsidDel="00000000" w:rsidR="00000000" w:rsidRPr="00000000">
        <w:rPr>
          <w:rtl w:val="0"/>
        </w:rPr>
        <w:t xml:space="preserve">Korrelationsmatrix/Heatmap,</w:t>
      </w:r>
    </w:p>
    <w:p w:rsidR="00000000" w:rsidDel="00000000" w:rsidP="00000000" w:rsidRDefault="00000000" w:rsidRPr="00000000" w14:paraId="00000365">
      <w:pPr>
        <w:numPr>
          <w:ilvl w:val="0"/>
          <w:numId w:val="29"/>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Klick auf Zelle → Scatterplot,</w:t>
      </w:r>
    </w:p>
    <w:p w:rsidR="00000000" w:rsidDel="00000000" w:rsidP="00000000" w:rsidRDefault="00000000" w:rsidRPr="00000000" w14:paraId="00000366">
      <w:pPr>
        <w:numPr>
          <w:ilvl w:val="0"/>
          <w:numId w:val="29"/>
        </w:numPr>
        <w:spacing w:after="0" w:afterAutospacing="0" w:before="0" w:beforeAutospacing="0" w:lineRule="auto"/>
        <w:ind w:left="720" w:hanging="360"/>
      </w:pPr>
      <w:r w:rsidDel="00000000" w:rsidR="00000000" w:rsidRPr="00000000">
        <w:rPr>
          <w:rtl w:val="0"/>
        </w:rPr>
        <w:t xml:space="preserve">Scatterpunkte enthalten stabiles Datum/Tag-ID,</w:t>
      </w:r>
    </w:p>
    <w:p w:rsidR="00000000" w:rsidDel="00000000" w:rsidP="00000000" w:rsidRDefault="00000000" w:rsidRPr="00000000" w14:paraId="00000367">
      <w:pPr>
        <w:numPr>
          <w:ilvl w:val="0"/>
          <w:numId w:val="29"/>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Klick auf Punkt → Tagesansicht,</w:t>
      </w:r>
    </w:p>
    <w:p w:rsidR="00000000" w:rsidDel="00000000" w:rsidP="00000000" w:rsidRDefault="00000000" w:rsidRPr="00000000" w14:paraId="00000368">
      <w:pPr>
        <w:numPr>
          <w:ilvl w:val="0"/>
          <w:numId w:val="29"/>
        </w:numPr>
        <w:spacing w:after="0" w:afterAutospacing="0" w:before="0" w:beforeAutospacing="0" w:lineRule="auto"/>
        <w:ind w:left="720" w:hanging="360"/>
      </w:pPr>
      <w:r w:rsidDel="00000000" w:rsidR="00000000" w:rsidRPr="00000000">
        <w:rPr>
          <w:rtl w:val="0"/>
        </w:rPr>
        <w:t xml:space="preserve">synchronisierte Zeitreihen mit gleichem Crosshair,</w:t>
      </w:r>
    </w:p>
    <w:p w:rsidR="00000000" w:rsidDel="00000000" w:rsidP="00000000" w:rsidRDefault="00000000" w:rsidRPr="00000000" w14:paraId="00000369">
      <w:pPr>
        <w:numPr>
          <w:ilvl w:val="0"/>
          <w:numId w:val="29"/>
        </w:numPr>
        <w:spacing w:after="0" w:afterAutospacing="0" w:before="0" w:beforeAutospacing="0" w:lineRule="auto"/>
        <w:ind w:left="720" w:hanging="360"/>
      </w:pPr>
      <w:r w:rsidDel="00000000" w:rsidR="00000000" w:rsidRPr="00000000">
        <w:rPr>
          <w:rtl w:val="0"/>
        </w:rPr>
        <w:t xml:space="preserve">Lag-Profil,</w:t>
      </w:r>
    </w:p>
    <w:p w:rsidR="00000000" w:rsidDel="00000000" w:rsidP="00000000" w:rsidRDefault="00000000" w:rsidRPr="00000000" w14:paraId="0000036A">
      <w:pPr>
        <w:numPr>
          <w:ilvl w:val="0"/>
          <w:numId w:val="29"/>
        </w:numPr>
        <w:spacing w:after="0" w:afterAutospacing="0" w:before="0" w:beforeAutospacing="0" w:lineRule="auto"/>
        <w:ind w:left="720" w:hanging="360"/>
      </w:pPr>
      <w:r w:rsidDel="00000000" w:rsidR="00000000" w:rsidRPr="00000000">
        <w:rPr>
          <w:rtl w:val="0"/>
        </w:rPr>
        <w:t xml:space="preserve">Phasen-/Ereignisbänder.</w:t>
      </w:r>
    </w:p>
    <w:p w:rsidR="00000000" w:rsidDel="00000000" w:rsidP="00000000" w:rsidRDefault="00000000" w:rsidRPr="00000000" w14:paraId="0000036B">
      <w:pPr>
        <w:numPr>
          <w:ilvl w:val="0"/>
          <w:numId w:val="16"/>
        </w:numPr>
        <w:spacing w:after="0" w:afterAutospacing="0" w:before="0" w:beforeAutospacing="0" w:lineRule="auto"/>
        <w:ind w:left="720" w:hanging="360"/>
      </w:pPr>
      <w:r w:rsidDel="00000000" w:rsidR="00000000" w:rsidRPr="00000000">
        <w:rPr>
          <w:rtl w:val="0"/>
        </w:rPr>
        <w:t xml:space="preserve">Nutze ausschließlich serverseitig validierte Analyseergebnisse. Zeige pro Ergebnis n, Abdeckung, Spearman rho, q/p soweit vorhanden, Lag, Phase, Aggregation, Ausschlüsse und fehlende Werte. Berechnungs-/Versions-ID speichern.</w:t>
      </w:r>
    </w:p>
    <w:p w:rsidR="00000000" w:rsidDel="00000000" w:rsidP="00000000" w:rsidRDefault="00000000" w:rsidRPr="00000000" w14:paraId="0000036C">
      <w:pPr>
        <w:numPr>
          <w:ilvl w:val="0"/>
          <w:numId w:val="16"/>
        </w:numPr>
        <w:spacing w:after="0" w:afterAutospacing="0" w:before="0" w:beforeAutospacing="0" w:lineRule="auto"/>
        <w:ind w:left="720" w:hanging="360"/>
      </w:pPr>
      <w:r w:rsidDel="00000000" w:rsidR="00000000" w:rsidRPr="00000000">
        <w:rPr>
          <w:rtl w:val="0"/>
        </w:rPr>
        <w:t xml:space="preserve">Bewahre bestehende robuste Regeln wie Mindestpaare, Block-Permutation und Multiple-Test-Korrektur. Dokumentiere jede Änderung in einem Statistik-ADR und validiere mit synthetischen Null-, Positiv-, Lag- und Missingness-Szenarien.</w:t>
      </w:r>
    </w:p>
    <w:p w:rsidR="00000000" w:rsidDel="00000000" w:rsidP="00000000" w:rsidRDefault="00000000" w:rsidRPr="00000000" w14:paraId="0000036D">
      <w:pPr>
        <w:numPr>
          <w:ilvl w:val="0"/>
          <w:numId w:val="16"/>
        </w:numPr>
        <w:spacing w:after="0" w:afterAutospacing="0" w:before="0" w:beforeAutospacing="0" w:lineRule="auto"/>
        <w:ind w:left="720" w:hanging="360"/>
      </w:pPr>
      <w:r w:rsidDel="00000000" w:rsidR="00000000" w:rsidRPr="00000000">
        <w:rPr>
          <w:rtl w:val="0"/>
        </w:rPr>
        <w:t xml:space="preserve">Laborwerte werden wegen seltener Messung nicht blind in tägliche Korrelationen gezwungen. Implementiere für Labore bevorzugt Phasenvergleich, Vorher/Nachher-Fenster oder Ereignisstudie mit klarer Mindestdatenlogik.</w:t>
      </w:r>
    </w:p>
    <w:p w:rsidR="00000000" w:rsidDel="00000000" w:rsidP="00000000" w:rsidRDefault="00000000" w:rsidRPr="00000000" w14:paraId="0000036E">
      <w:pPr>
        <w:numPr>
          <w:ilvl w:val="0"/>
          <w:numId w:val="16"/>
        </w:numPr>
        <w:spacing w:after="0" w:afterAutospacing="0" w:before="0" w:beforeAutospacing="0" w:lineRule="auto"/>
        <w:ind w:left="720" w:hanging="360"/>
      </w:pPr>
      <w:r w:rsidDel="00000000" w:rsidR="00000000" w:rsidRPr="00000000">
        <w:rPr>
          <w:rtl w:val="0"/>
        </w:rPr>
        <w:t xml:space="preserve">Unterstützte Fragestellungen sollen unter anderem abbildbar sein:</w:t>
      </w:r>
    </w:p>
    <w:p w:rsidR="00000000" w:rsidDel="00000000" w:rsidP="00000000" w:rsidRDefault="00000000" w:rsidRPr="00000000" w14:paraId="0000036F">
      <w:pPr>
        <w:numPr>
          <w:ilvl w:val="0"/>
          <w:numId w:val="14"/>
        </w:numPr>
        <w:spacing w:after="0" w:afterAutospacing="0" w:before="0" w:beforeAutospacing="0" w:lineRule="auto"/>
        <w:ind w:left="720" w:hanging="360"/>
      </w:pPr>
      <w:r w:rsidDel="00000000" w:rsidR="00000000" w:rsidRPr="00000000">
        <w:rPr>
          <w:rtl w:val="0"/>
        </w:rPr>
        <w:t xml:space="preserve">Aphten/Symptomdimensionen vs. Lebensmittel/Histamin/Plan-Treue,</w:t>
      </w:r>
    </w:p>
    <w:p w:rsidR="00000000" w:rsidDel="00000000" w:rsidP="00000000" w:rsidRDefault="00000000" w:rsidRPr="00000000" w14:paraId="00000370">
      <w:pPr>
        <w:numPr>
          <w:ilvl w:val="0"/>
          <w:numId w:val="14"/>
        </w:numPr>
        <w:spacing w:after="0" w:afterAutospacing="0" w:before="0" w:beforeAutospacing="0" w:lineRule="auto"/>
        <w:ind w:left="720" w:hanging="360"/>
      </w:pPr>
      <w:r w:rsidDel="00000000" w:rsidR="00000000" w:rsidRPr="00000000">
        <w:rPr>
          <w:rtl w:val="0"/>
        </w:rPr>
        <w:t xml:space="preserve">Schlafmangel vs. HRV/Ruhepuls/Blutdruck,</w:t>
      </w:r>
    </w:p>
    <w:p w:rsidR="00000000" w:rsidDel="00000000" w:rsidP="00000000" w:rsidRDefault="00000000" w:rsidRPr="00000000" w14:paraId="00000371">
      <w:pPr>
        <w:numPr>
          <w:ilvl w:val="0"/>
          <w:numId w:val="14"/>
        </w:numPr>
        <w:spacing w:after="0" w:afterAutospacing="0" w:before="0" w:beforeAutospacing="0" w:lineRule="auto"/>
        <w:ind w:left="720" w:hanging="360"/>
      </w:pPr>
      <w:r w:rsidDel="00000000" w:rsidR="00000000" w:rsidRPr="00000000">
        <w:rPr>
          <w:rtl w:val="0"/>
        </w:rPr>
        <w:t xml:space="preserve">Stress/Infekt/Aktivitätsbelastung vs. Symptome/Herzwerte,</w:t>
      </w:r>
    </w:p>
    <w:p w:rsidR="00000000" w:rsidDel="00000000" w:rsidP="00000000" w:rsidRDefault="00000000" w:rsidRPr="00000000" w14:paraId="00000372">
      <w:pPr>
        <w:numPr>
          <w:ilvl w:val="0"/>
          <w:numId w:val="14"/>
        </w:numPr>
        <w:spacing w:after="0" w:afterAutospacing="0" w:before="0" w:beforeAutospacing="0" w:lineRule="auto"/>
        <w:ind w:left="720" w:hanging="360"/>
      </w:pPr>
      <w:r w:rsidDel="00000000" w:rsidR="00000000" w:rsidRPr="00000000">
        <w:rPr>
          <w:rtl w:val="0"/>
        </w:rPr>
        <w:t xml:space="preserve">Medikamentenphasen vs. Symptome/Herz-/Laborwerte,</w:t>
      </w:r>
    </w:p>
    <w:p w:rsidR="00000000" w:rsidDel="00000000" w:rsidP="00000000" w:rsidRDefault="00000000" w:rsidRPr="00000000" w14:paraId="00000373">
      <w:pPr>
        <w:numPr>
          <w:ilvl w:val="0"/>
          <w:numId w:val="14"/>
        </w:numPr>
        <w:spacing w:after="0" w:afterAutospacing="0" w:before="0" w:beforeAutospacing="0" w:lineRule="auto"/>
        <w:ind w:left="720" w:hanging="360"/>
      </w:pPr>
      <w:r w:rsidDel="00000000" w:rsidR="00000000" w:rsidRPr="00000000">
        <w:rPr>
          <w:rtl w:val="0"/>
        </w:rPr>
        <w:t xml:space="preserve">Ernährungsphasen vs. Labore und Symptome.</w:t>
      </w:r>
    </w:p>
    <w:p w:rsidR="00000000" w:rsidDel="00000000" w:rsidP="00000000" w:rsidRDefault="00000000" w:rsidRPr="00000000" w14:paraId="00000374">
      <w:pPr>
        <w:numPr>
          <w:ilvl w:val="0"/>
          <w:numId w:val="48"/>
        </w:numPr>
        <w:spacing w:after="0" w:afterAutospacing="0" w:before="0" w:beforeAutospacing="0" w:lineRule="auto"/>
        <w:ind w:left="720" w:hanging="360"/>
      </w:pPr>
      <w:r w:rsidDel="00000000" w:rsidR="00000000" w:rsidRPr="00000000">
        <w:rPr>
          <w:rtl w:val="0"/>
        </w:rPr>
        <w:t xml:space="preserve">Resultate können als Hypothese/Beobachtung gespeichert werden: Frage, Zeitraum, Variablen, Ergebnis, Unsicherheit, Notiz und Status zu prüfen/besprochen/verworfen. Keine automatische Therapie- oder Ernährungsempfehlung.</w:t>
      </w:r>
    </w:p>
    <w:p w:rsidR="00000000" w:rsidDel="00000000" w:rsidP="00000000" w:rsidRDefault="00000000" w:rsidRPr="00000000" w14:paraId="00000375">
      <w:pPr>
        <w:numPr>
          <w:ilvl w:val="0"/>
          <w:numId w:val="48"/>
        </w:numPr>
        <w:spacing w:after="240" w:before="0" w:beforeAutospacing="0" w:lineRule="auto"/>
        <w:ind w:left="720" w:hanging="360"/>
      </w:pPr>
      <w:r w:rsidDel="00000000" w:rsidR="00000000" w:rsidRPr="00000000">
        <w:rPr>
          <w:rtl w:val="0"/>
        </w:rPr>
        <w:t xml:space="preserve">Überall sichtbarer Hinweis: explorativ, mögliche Confounder, keine Kausalitäts- oder Diagnoseaussage. Zeige Datenabdeckung prominent, nicht im Kleingedruckten.</w:t>
      </w:r>
    </w:p>
    <w:p w:rsidR="00000000" w:rsidDel="00000000" w:rsidP="00000000" w:rsidRDefault="00000000" w:rsidRPr="00000000" w14:paraId="00000376">
      <w:pPr>
        <w:spacing w:after="240" w:before="240" w:lineRule="auto"/>
        <w:rPr/>
      </w:pPr>
      <w:r w:rsidDel="00000000" w:rsidR="00000000" w:rsidRPr="00000000">
        <w:rPr>
          <w:rtl w:val="0"/>
        </w:rPr>
        <w:t xml:space="preserve">Abnahmekriterien:</w:t>
      </w:r>
    </w:p>
    <w:p w:rsidR="00000000" w:rsidDel="00000000" w:rsidP="00000000" w:rsidRDefault="00000000" w:rsidRPr="00000000" w14:paraId="00000377">
      <w:pPr>
        <w:numPr>
          <w:ilvl w:val="0"/>
          <w:numId w:val="55"/>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Matrix→Scatter→Zeitreihe→Tag funktioniert mit konsistentem Datum.</w:t>
      </w:r>
    </w:p>
    <w:p w:rsidR="00000000" w:rsidDel="00000000" w:rsidP="00000000" w:rsidRDefault="00000000" w:rsidRPr="00000000" w14:paraId="00000378">
      <w:pPr>
        <w:numPr>
          <w:ilvl w:val="0"/>
          <w:numId w:val="55"/>
        </w:numPr>
        <w:spacing w:after="0" w:afterAutospacing="0" w:before="0" w:beforeAutospacing="0" w:lineRule="auto"/>
        <w:ind w:left="720" w:hanging="360"/>
      </w:pPr>
      <w:r w:rsidDel="00000000" w:rsidR="00000000" w:rsidRPr="00000000">
        <w:rPr>
          <w:rtl w:val="0"/>
        </w:rPr>
        <w:t xml:space="preserve">Synthetische Nullbeziehung wird nicht als Erkenntnis hervorgehoben; korrigierte Signifikanz/Unsicherheit ist sichtbar.</w:t>
      </w:r>
    </w:p>
    <w:p w:rsidR="00000000" w:rsidDel="00000000" w:rsidP="00000000" w:rsidRDefault="00000000" w:rsidRPr="00000000" w14:paraId="00000379">
      <w:pPr>
        <w:numPr>
          <w:ilvl w:val="0"/>
          <w:numId w:val="55"/>
        </w:numPr>
        <w:spacing w:after="0" w:afterAutospacing="0" w:before="0" w:beforeAutospacing="0" w:lineRule="auto"/>
        <w:ind w:left="720" w:hanging="360"/>
      </w:pPr>
      <w:r w:rsidDel="00000000" w:rsidR="00000000" w:rsidRPr="00000000">
        <w:rPr>
          <w:rtl w:val="0"/>
        </w:rPr>
        <w:t xml:space="preserve">Lag-Simulation findet den vordefinierten synthetischen Lag innerhalb der dokumentierten Toleranz.</w:t>
      </w:r>
    </w:p>
    <w:p w:rsidR="00000000" w:rsidDel="00000000" w:rsidP="00000000" w:rsidRDefault="00000000" w:rsidRPr="00000000" w14:paraId="0000037A">
      <w:pPr>
        <w:numPr>
          <w:ilvl w:val="0"/>
          <w:numId w:val="55"/>
        </w:numPr>
        <w:spacing w:after="0" w:afterAutospacing="0" w:before="0" w:beforeAutospacing="0" w:lineRule="auto"/>
        <w:ind w:left="720" w:hanging="360"/>
      </w:pPr>
      <w:r w:rsidDel="00000000" w:rsidR="00000000" w:rsidRPr="00000000">
        <w:rPr>
          <w:rtl w:val="0"/>
        </w:rPr>
        <w:t xml:space="preserve">Sparse-Lab-Szenario blockiert unzulässige tägliche Korrelation und bietet geeigneten Phasenvergleich.</w:t>
      </w:r>
    </w:p>
    <w:p w:rsidR="00000000" w:rsidDel="00000000" w:rsidP="00000000" w:rsidRDefault="00000000" w:rsidRPr="00000000" w14:paraId="0000037B">
      <w:pPr>
        <w:numPr>
          <w:ilvl w:val="0"/>
          <w:numId w:val="55"/>
        </w:numPr>
        <w:spacing w:after="0" w:afterAutospacing="0" w:before="0" w:beforeAutospacing="0" w:lineRule="auto"/>
        <w:ind w:left="720" w:hanging="360"/>
      </w:pPr>
      <w:r w:rsidDel="00000000" w:rsidR="00000000" w:rsidRPr="00000000">
        <w:rPr>
          <w:rtl w:val="0"/>
        </w:rPr>
        <w:t xml:space="preserve">Ein Ergebnis ist vollständig reproduzierbar über Analyseversion und Parameter.</w:t>
      </w:r>
    </w:p>
    <w:p w:rsidR="00000000" w:rsidDel="00000000" w:rsidP="00000000" w:rsidRDefault="00000000" w:rsidRPr="00000000" w14:paraId="0000037C">
      <w:pPr>
        <w:numPr>
          <w:ilvl w:val="0"/>
          <w:numId w:val="55"/>
        </w:numPr>
        <w:spacing w:after="240" w:before="0" w:beforeAutospacing="0" w:lineRule="auto"/>
        <w:ind w:left="720" w:hanging="360"/>
      </w:pPr>
      <w:r w:rsidDel="00000000" w:rsidR="00000000" w:rsidRPr="00000000">
        <w:rPr>
          <w:rtl w:val="0"/>
        </w:rPr>
        <w:t xml:space="preserve">UI sagt niemals „X verursacht Y“.</w:t>
      </w:r>
    </w:p>
    <w:p w:rsidR="00000000" w:rsidDel="00000000" w:rsidP="00000000" w:rsidRDefault="00000000" w:rsidRPr="00000000" w14:paraId="0000037D">
      <w:pPr>
        <w:spacing w:after="240" w:before="240" w:lineRule="auto"/>
        <w:rPr/>
      </w:pPr>
      <w:r w:rsidDel="00000000" w:rsidR="00000000" w:rsidRPr="00000000">
        <w:rPr>
          <w:rtl w:val="0"/>
        </w:rPr>
        <w:t xml:space="preserve">Teststrategie:</w:t>
      </w:r>
    </w:p>
    <w:p w:rsidR="00000000" w:rsidDel="00000000" w:rsidP="00000000" w:rsidRDefault="00000000" w:rsidRPr="00000000" w14:paraId="0000037E">
      <w:pPr>
        <w:numPr>
          <w:ilvl w:val="0"/>
          <w:numId w:val="13"/>
        </w:numPr>
        <w:spacing w:after="0" w:afterAutospacing="0" w:before="240" w:lineRule="auto"/>
        <w:ind w:left="720" w:hanging="360"/>
      </w:pPr>
      <w:r w:rsidDel="00000000" w:rsidR="00000000" w:rsidRPr="00000000">
        <w:rPr>
          <w:rtl w:val="0"/>
        </w:rPr>
        <w:t xml:space="preserve">Statistiktests mit festem Seed und vorab definierten erwarteten Ergebnissen.</w:t>
      </w:r>
    </w:p>
    <w:p w:rsidR="00000000" w:rsidDel="00000000" w:rsidP="00000000" w:rsidRDefault="00000000" w:rsidRPr="00000000" w14:paraId="0000037F">
      <w:pPr>
        <w:numPr>
          <w:ilvl w:val="0"/>
          <w:numId w:val="13"/>
        </w:numPr>
        <w:spacing w:after="0" w:afterAutospacing="0" w:before="0" w:beforeAutospacing="0" w:lineRule="auto"/>
        <w:ind w:left="720" w:hanging="360"/>
      </w:pPr>
      <w:r w:rsidDel="00000000" w:rsidR="00000000" w:rsidRPr="00000000">
        <w:rPr>
          <w:rtl w:val="0"/>
        </w:rPr>
        <w:t xml:space="preserve">Property-/Robustheitstests für Missingness, Ausreißer, Zeitzone und Aggregation.</w:t>
      </w:r>
    </w:p>
    <w:p w:rsidR="00000000" w:rsidDel="00000000" w:rsidP="00000000" w:rsidRDefault="00000000" w:rsidRPr="00000000" w14:paraId="00000380">
      <w:pPr>
        <w:numPr>
          <w:ilvl w:val="0"/>
          <w:numId w:val="13"/>
        </w:numPr>
        <w:spacing w:after="0" w:afterAutospacing="0" w:before="0" w:beforeAutospacing="0" w:lineRule="auto"/>
        <w:ind w:left="720" w:hanging="360"/>
      </w:pPr>
      <w:r w:rsidDel="00000000" w:rsidR="00000000" w:rsidRPr="00000000">
        <w:rPr>
          <w:rtl w:val="0"/>
        </w:rPr>
        <w:t xml:space="preserve">Browserflows für verknüpfte Selektion und Tages-Drill-down.</w:t>
      </w:r>
    </w:p>
    <w:p w:rsidR="00000000" w:rsidDel="00000000" w:rsidP="00000000" w:rsidRDefault="00000000" w:rsidRPr="00000000" w14:paraId="00000381">
      <w:pPr>
        <w:numPr>
          <w:ilvl w:val="0"/>
          <w:numId w:val="13"/>
        </w:numPr>
        <w:spacing w:after="240" w:before="0" w:beforeAutospacing="0" w:lineRule="auto"/>
        <w:ind w:left="720" w:hanging="360"/>
      </w:pPr>
      <w:r w:rsidDel="00000000" w:rsidR="00000000" w:rsidRPr="00000000">
        <w:rPr>
          <w:rtl w:val="0"/>
        </w:rPr>
        <w:t xml:space="preserve">Unabhängiger finaler Statistikreview plus Security/Privacy-Review genau einmal.</w:t>
      </w:r>
    </w:p>
    <w:p w:rsidR="00000000" w:rsidDel="00000000" w:rsidP="00000000" w:rsidRDefault="00000000" w:rsidRPr="00000000" w14:paraId="00000382">
      <w:pPr>
        <w:spacing w:after="240" w:before="240" w:lineRule="auto"/>
        <w:rPr/>
      </w:pPr>
      <w:r w:rsidDel="00000000" w:rsidR="00000000" w:rsidRPr="00000000">
        <w:rPr>
          <w:rtl w:val="0"/>
        </w:rPr>
        <w:t xml:space="preserve">Spark darf Visualisierungsgerüste, synthetische Datengeneratoren und UI-Testboilerplate erstellen. Statistik, Ergebnisinterpretation, reale Gesundheitsdaten und finale Freigabe bleiben vollständig bei GPT-5.5. Stoppe nach Statistikbericht, Commit und Limitationsliste. Nicht deployen ohne Freigabe. ```</w:t>
      </w:r>
    </w:p>
    <w:p w:rsidR="00000000" w:rsidDel="00000000" w:rsidP="00000000" w:rsidRDefault="00000000" w:rsidRPr="00000000" w14:paraId="00000383">
      <w:pPr>
        <w:pStyle w:val="Heading2"/>
        <w:keepNext w:val="0"/>
        <w:keepLines w:val="0"/>
        <w:spacing w:after="80" w:lineRule="auto"/>
        <w:rPr>
          <w:b w:val="1"/>
          <w:bCs w:val="1"/>
          <w:sz w:val="34"/>
          <w:szCs w:val="34"/>
        </w:rPr>
      </w:pPr>
      <w:bookmarkStart w:colFirst="0" w:colLast="0" w:name="_xlchzlw46m5q" w:id="43"/>
      <w:bookmarkEnd w:id="43"/>
      <w:r w:rsidDel="00000000" w:rsidR="00000000" w:rsidRPr="00000000">
        <w:rPr>
          <w:b w:val="1"/>
          <w:bCs w:val="1"/>
          <w:sz w:val="34"/>
          <w:szCs w:val="34"/>
          <w:rtl w:val="0"/>
        </w:rPr>
        <w:t xml:space="preserve">Anweisung an Jarvis – Sprint 6I: Finales Heute-/Cockpit-Erlebnis</w:t>
      </w:r>
    </w:p>
    <w:p w:rsidR="00000000" w:rsidDel="00000000" w:rsidP="00000000" w:rsidRDefault="00000000" w:rsidRPr="00000000" w14:paraId="00000384">
      <w:pPr>
        <w:spacing w:after="240" w:before="240" w:lineRule="auto"/>
        <w:rPr/>
      </w:pPr>
      <w:r w:rsidDel="00000000" w:rsidR="00000000" w:rsidRPr="00000000">
        <w:rPr>
          <w:rtl w:val="0"/>
        </w:rPr>
        <w:t xml:space="preserve">```text Voraussetzung sind die funktionalen Arbeitsbereiche 6C–6H. Ziel ist nicht mehr Funktion, sondern ein praktikables, visuell ruhiges Cockpit für den täglichen Gebrauch.</w:t>
      </w:r>
    </w:p>
    <w:p w:rsidR="00000000" w:rsidDel="00000000" w:rsidP="00000000" w:rsidRDefault="00000000" w:rsidRPr="00000000" w14:paraId="00000385">
      <w:pPr>
        <w:spacing w:after="240" w:before="240" w:lineRule="auto"/>
        <w:rPr/>
      </w:pPr>
      <w:r w:rsidDel="00000000" w:rsidR="00000000" w:rsidRPr="00000000">
        <w:rPr>
          <w:rtl w:val="0"/>
        </w:rPr>
        <w:t xml:space="preserve">Verbindliche Ergebnisse:</w:t>
      </w:r>
    </w:p>
    <w:p w:rsidR="00000000" w:rsidDel="00000000" w:rsidP="00000000" w:rsidRDefault="00000000" w:rsidRPr="00000000" w14:paraId="00000386">
      <w:pPr>
        <w:numPr>
          <w:ilvl w:val="0"/>
          <w:numId w:val="70"/>
        </w:numPr>
        <w:spacing w:after="0" w:afterAutospacing="0" w:before="240" w:lineRule="auto"/>
        <w:ind w:left="720" w:hanging="360"/>
      </w:pPr>
      <w:r w:rsidDel="00000000" w:rsidR="00000000" w:rsidRPr="00000000">
        <w:rPr>
          <w:rtl w:val="0"/>
        </w:rPr>
        <w:t xml:space="preserve">Heute zeigt auf einem normalen Desktop/iPad-Bildschirm:</w:t>
      </w:r>
    </w:p>
    <w:p w:rsidR="00000000" w:rsidDel="00000000" w:rsidP="00000000" w:rsidRDefault="00000000" w:rsidRPr="00000000" w14:paraId="00000387">
      <w:pPr>
        <w:numPr>
          <w:ilvl w:val="0"/>
          <w:numId w:val="15"/>
        </w:numPr>
        <w:spacing w:after="0" w:afterAutospacing="0" w:before="0" w:beforeAutospacing="0" w:lineRule="auto"/>
        <w:ind w:left="720" w:hanging="360"/>
      </w:pPr>
      <w:r w:rsidDel="00000000" w:rsidR="00000000" w:rsidRPr="00000000">
        <w:rPr>
          <w:rtl w:val="0"/>
        </w:rPr>
        <w:t xml:space="preserve">Tagesstatus/letzten vollständigen Check-in,</w:t>
      </w:r>
    </w:p>
    <w:p w:rsidR="00000000" w:rsidDel="00000000" w:rsidP="00000000" w:rsidRDefault="00000000" w:rsidRPr="00000000" w14:paraId="00000388">
      <w:pPr>
        <w:numPr>
          <w:ilvl w:val="0"/>
          <w:numId w:val="15"/>
        </w:numPr>
        <w:spacing w:after="0" w:afterAutospacing="0" w:before="0" w:beforeAutospacing="0" w:lineRule="auto"/>
        <w:ind w:left="720" w:hanging="360"/>
      </w:pPr>
      <w:r w:rsidDel="00000000" w:rsidR="00000000" w:rsidRPr="00000000">
        <w:rPr>
          <w:rtl w:val="0"/>
        </w:rPr>
        <w:t xml:space="preserve">maximal drei relevante Hinweise/Aufgaben,</w:t>
      </w:r>
    </w:p>
    <w:p w:rsidR="00000000" w:rsidDel="00000000" w:rsidP="00000000" w:rsidRDefault="00000000" w:rsidRPr="00000000" w14:paraId="00000389">
      <w:pPr>
        <w:numPr>
          <w:ilvl w:val="0"/>
          <w:numId w:val="15"/>
        </w:numPr>
        <w:spacing w:after="0" w:afterAutospacing="0" w:before="0" w:beforeAutospacing="0" w:lineRule="auto"/>
        <w:ind w:left="720" w:hanging="360"/>
      </w:pPr>
      <w:r w:rsidDel="00000000" w:rsidR="00000000" w:rsidRPr="00000000">
        <w:rPr>
          <w:rtl w:val="0"/>
        </w:rPr>
        <w:t xml:space="preserve">nächste geplante und letzte tatsächliche Medikation klar getrennt,</w:t>
      </w:r>
    </w:p>
    <w:p w:rsidR="00000000" w:rsidDel="00000000" w:rsidP="00000000" w:rsidRDefault="00000000" w:rsidRPr="00000000" w14:paraId="0000038A">
      <w:pPr>
        <w:numPr>
          <w:ilvl w:val="0"/>
          <w:numId w:val="15"/>
        </w:numPr>
        <w:spacing w:after="0" w:afterAutospacing="0" w:before="0" w:beforeAutospacing="0" w:lineRule="auto"/>
        <w:ind w:left="720" w:hanging="360"/>
      </w:pPr>
      <w:r w:rsidDel="00000000" w:rsidR="00000000" w:rsidRPr="00000000">
        <w:rPr>
          <w:rtl w:val="0"/>
        </w:rPr>
        <w:t xml:space="preserve">universellen Erfassungsbutton,</w:t>
      </w:r>
    </w:p>
    <w:p w:rsidR="00000000" w:rsidDel="00000000" w:rsidP="00000000" w:rsidRDefault="00000000" w:rsidRPr="00000000" w14:paraId="0000038B">
      <w:pPr>
        <w:numPr>
          <w:ilvl w:val="0"/>
          <w:numId w:val="15"/>
        </w:numPr>
        <w:spacing w:after="0" w:afterAutospacing="0" w:before="0" w:beforeAutospacing="0" w:lineRule="auto"/>
        <w:ind w:left="720" w:hanging="360"/>
      </w:pPr>
      <w:r w:rsidDel="00000000" w:rsidR="00000000" w:rsidRPr="00000000">
        <w:rPr>
          <w:rtl w:val="0"/>
        </w:rPr>
        <w:t xml:space="preserve">kompakte Quellenfrische.</w:t>
      </w:r>
    </w:p>
    <w:p w:rsidR="00000000" w:rsidDel="00000000" w:rsidP="00000000" w:rsidRDefault="00000000" w:rsidRPr="00000000" w14:paraId="0000038C">
      <w:pPr>
        <w:numPr>
          <w:ilvl w:val="0"/>
          <w:numId w:val="26"/>
        </w:numPr>
        <w:spacing w:after="0" w:afterAutospacing="0" w:before="0" w:beforeAutospacing="0" w:lineRule="auto"/>
        <w:ind w:left="720" w:hanging="360"/>
      </w:pPr>
      <w:r w:rsidDel="00000000" w:rsidR="00000000" w:rsidRPr="00000000">
        <w:rPr>
          <w:rtl w:val="0"/>
        </w:rPr>
        <w:t xml:space="preserve">Cockpit zeigt maximal vier konfigurierbare Kategorie-Module mit höchstens drei KPIs pro Modul. Standardvorschlag: Herz &amp; Kreislauf, Schlaf &amp; Erholung, Symptome, Entzündung/Ernährung. Nutzer kann Module ändern/reihenfolgen.</w:t>
      </w:r>
    </w:p>
    <w:p w:rsidR="00000000" w:rsidDel="00000000" w:rsidP="00000000" w:rsidRDefault="00000000" w:rsidRPr="00000000" w14:paraId="0000038D">
      <w:pPr>
        <w:numPr>
          <w:ilvl w:val="0"/>
          <w:numId w:val="26"/>
        </w:numPr>
        <w:spacing w:after="0" w:afterAutospacing="0" w:before="0" w:beforeAutospacing="0" w:lineRule="auto"/>
        <w:ind w:left="720" w:hanging="360"/>
      </w:pPr>
      <w:r w:rsidDel="00000000" w:rsidR="00000000" w:rsidRPr="00000000">
        <w:rPr>
          <w:rtl w:val="0"/>
        </w:rPr>
        <w:t xml:space="preserve">Jede Karte enthält aktuellen Wert mit Datum, Vergleich zur passenden persönlichen Baseline, 7-/30-Tage-Mini-Chart mit 96–120 px echter Chartfläche, Datenabdeckung und klaren Drill-down. Keine bloße Zickzacklinie ohne Kontext.</w:t>
      </w:r>
    </w:p>
    <w:p w:rsidR="00000000" w:rsidDel="00000000" w:rsidP="00000000" w:rsidRDefault="00000000" w:rsidRPr="00000000" w14:paraId="0000038E">
      <w:pPr>
        <w:numPr>
          <w:ilvl w:val="0"/>
          <w:numId w:val="26"/>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Leere Zustände sind kompakt. Weniger als drei sinnvolle Punkte → keine große Chartfläche. Stattdessen Datenstatus, letzter Wert und Aktion „Daten/Import prüfen“.</w:t>
      </w:r>
    </w:p>
    <w:p w:rsidR="00000000" w:rsidDel="00000000" w:rsidP="00000000" w:rsidRDefault="00000000" w:rsidRPr="00000000" w14:paraId="0000038F">
      <w:pPr>
        <w:numPr>
          <w:ilvl w:val="0"/>
          <w:numId w:val="26"/>
        </w:numPr>
        <w:spacing w:after="0" w:afterAutospacing="0" w:before="0" w:beforeAutospacing="0" w:lineRule="auto"/>
        <w:ind w:left="720" w:hanging="360"/>
      </w:pPr>
      <w:r w:rsidDel="00000000" w:rsidR="00000000" w:rsidRPr="00000000">
        <w:rPr>
          <w:rtl w:val="0"/>
        </w:rPr>
        <w:t xml:space="preserve">Gespeicherte Ansichten: Arzttermin, letzte 30 Tage, Histamin/Aphten, Herz &amp; Schlaf sowie eigene Ansichten. Globale Datumsanzeige bleibt sichtbar.</w:t>
      </w:r>
    </w:p>
    <w:p w:rsidR="00000000" w:rsidDel="00000000" w:rsidP="00000000" w:rsidRDefault="00000000" w:rsidRPr="00000000" w14:paraId="00000390">
      <w:pPr>
        <w:numPr>
          <w:ilvl w:val="0"/>
          <w:numId w:val="26"/>
        </w:numPr>
        <w:spacing w:after="0" w:afterAutospacing="0" w:before="0" w:beforeAutospacing="0" w:lineRule="auto"/>
        <w:ind w:left="720" w:hanging="360"/>
      </w:pPr>
      <w:r w:rsidDel="00000000" w:rsidR="00000000" w:rsidRPr="00000000">
        <w:rPr>
          <w:rtl w:val="0"/>
        </w:rPr>
        <w:t xml:space="preserve">Designsystem:</w:t>
      </w:r>
    </w:p>
    <w:p w:rsidR="00000000" w:rsidDel="00000000" w:rsidP="00000000" w:rsidRDefault="00000000" w:rsidRPr="00000000" w14:paraId="00000391">
      <w:pPr>
        <w:numPr>
          <w:ilvl w:val="0"/>
          <w:numId w:val="32"/>
        </w:numPr>
        <w:spacing w:after="0" w:afterAutospacing="0" w:before="0" w:beforeAutospacing="0" w:lineRule="auto"/>
        <w:ind w:left="720" w:hanging="360"/>
      </w:pPr>
      <w:r w:rsidDel="00000000" w:rsidR="00000000" w:rsidRPr="00000000">
        <w:rPr>
          <w:rtl w:val="0"/>
        </w:rPr>
        <w:t xml:space="preserve">Warnfarben nur für echte, definierte Warnzustände,</w:t>
      </w:r>
    </w:p>
    <w:p w:rsidR="00000000" w:rsidDel="00000000" w:rsidP="00000000" w:rsidRDefault="00000000" w:rsidRPr="00000000" w14:paraId="00000392">
      <w:pPr>
        <w:numPr>
          <w:ilvl w:val="0"/>
          <w:numId w:val="32"/>
        </w:numPr>
        <w:spacing w:after="0" w:afterAutospacing="0" w:before="0" w:beforeAutospacing="0" w:lineRule="auto"/>
        <w:ind w:left="720" w:hanging="360"/>
      </w:pPr>
      <w:r w:rsidDel="00000000" w:rsidR="00000000" w:rsidRPr="00000000">
        <w:rPr>
          <w:rtl w:val="0"/>
        </w:rPr>
        <w:t xml:space="preserve">unbekannt neutral,</w:t>
      </w:r>
    </w:p>
    <w:p w:rsidR="00000000" w:rsidDel="00000000" w:rsidP="00000000" w:rsidRDefault="00000000" w:rsidRPr="00000000" w14:paraId="00000393">
      <w:pPr>
        <w:numPr>
          <w:ilvl w:val="0"/>
          <w:numId w:val="32"/>
        </w:numPr>
        <w:spacing w:after="0" w:afterAutospacing="0" w:before="0" w:beforeAutospacing="0" w:lineRule="auto"/>
        <w:ind w:left="720" w:hanging="360"/>
      </w:pPr>
      <w:r w:rsidDel="00000000" w:rsidR="00000000" w:rsidRPr="00000000">
        <w:rPr>
          <w:rtl w:val="0"/>
        </w:rPr>
        <w:t xml:space="preserve">Farbe nie alleiniger Informationsträger,</w:t>
      </w:r>
    </w:p>
    <w:p w:rsidR="00000000" w:rsidDel="00000000" w:rsidP="00000000" w:rsidRDefault="00000000" w:rsidRPr="00000000" w14:paraId="00000394">
      <w:pPr>
        <w:numPr>
          <w:ilvl w:val="0"/>
          <w:numId w:val="32"/>
        </w:numPr>
        <w:spacing w:after="0" w:afterAutospacing="0" w:before="0" w:beforeAutospacing="0" w:lineRule="auto"/>
        <w:ind w:left="720" w:hanging="360"/>
      </w:pPr>
      <w:r w:rsidDel="00000000" w:rsidR="00000000" w:rsidRPr="00000000">
        <w:rPr>
          <w:rtl w:val="0"/>
        </w:rPr>
        <w:t xml:space="preserve">ruhige Karten ohne gleichzeitig Rand, Schatten, Farbe und Badge,</w:t>
      </w:r>
    </w:p>
    <w:p w:rsidR="00000000" w:rsidDel="00000000" w:rsidP="00000000" w:rsidRDefault="00000000" w:rsidRPr="00000000" w14:paraId="00000395">
      <w:pPr>
        <w:numPr>
          <w:ilvl w:val="0"/>
          <w:numId w:val="32"/>
        </w:numPr>
        <w:spacing w:after="0" w:afterAutospacing="0" w:before="0" w:beforeAutospacing="0" w:lineRule="auto"/>
        <w:ind w:left="720" w:hanging="360"/>
      </w:pPr>
      <w:r w:rsidDel="00000000" w:rsidR="00000000" w:rsidRPr="00000000">
        <w:rPr>
          <w:rtl w:val="0"/>
        </w:rPr>
        <w:t xml:space="preserve">typografische Hierarchie und ausreichend große Zahlen/Labels,</w:t>
      </w:r>
    </w:p>
    <w:p w:rsidR="00000000" w:rsidDel="00000000" w:rsidP="00000000" w:rsidRDefault="00000000" w:rsidRPr="00000000" w14:paraId="00000396">
      <w:pPr>
        <w:numPr>
          <w:ilvl w:val="0"/>
          <w:numId w:val="32"/>
        </w:numPr>
        <w:spacing w:after="0" w:afterAutospacing="0" w:before="0" w:beforeAutospacing="0" w:lineRule="auto"/>
        <w:ind w:left="720" w:hanging="360"/>
      </w:pPr>
      <w:r w:rsidDel="00000000" w:rsidR="00000000" w:rsidRPr="00000000">
        <w:rPr>
          <w:rtl w:val="0"/>
        </w:rPr>
        <w:t xml:space="preserve">Dark Mode nur, wenn vollständig geprüft; kein halb fertiger Toggle.</w:t>
      </w:r>
    </w:p>
    <w:p w:rsidR="00000000" w:rsidDel="00000000" w:rsidP="00000000" w:rsidRDefault="00000000" w:rsidRPr="00000000" w14:paraId="00000397">
      <w:pPr>
        <w:numPr>
          <w:ilvl w:val="0"/>
          <w:numId w:val="80"/>
        </w:numPr>
        <w:spacing w:after="240" w:before="0" w:beforeAutospacing="0" w:lineRule="auto"/>
        <w:ind w:left="720" w:hanging="360"/>
      </w:pPr>
      <w:r w:rsidDel="00000000" w:rsidR="00000000" w:rsidRPr="00000000">
        <w:rPr>
          <w:rtl w:val="0"/>
        </w:rPr>
        <w:t xml:space="preserve">Keine Gesamtgesundheitsnote. Hinweise werden aus dokumentierten Aufgaben, Datenqualität und vereinbarten Regeln gespeist; keine Diagnose-Engine.</w:t>
      </w:r>
    </w:p>
    <w:p w:rsidR="00000000" w:rsidDel="00000000" w:rsidP="00000000" w:rsidRDefault="00000000" w:rsidRPr="00000000" w14:paraId="00000398">
      <w:pPr>
        <w:spacing w:after="240" w:before="240" w:lineRule="auto"/>
        <w:rPr/>
      </w:pPr>
      <w:r w:rsidDel="00000000" w:rsidR="00000000" w:rsidRPr="00000000">
        <w:rPr>
          <w:rtl w:val="0"/>
        </w:rPr>
        <w:t xml:space="preserve">Abnahmekriterien:</w:t>
      </w:r>
    </w:p>
    <w:p w:rsidR="00000000" w:rsidDel="00000000" w:rsidP="00000000" w:rsidRDefault="00000000" w:rsidRPr="00000000" w14:paraId="00000399">
      <w:pPr>
        <w:numPr>
          <w:ilvl w:val="0"/>
          <w:numId w:val="8"/>
        </w:numPr>
        <w:spacing w:after="0" w:afterAutospacing="0" w:before="240" w:lineRule="auto"/>
        <w:ind w:left="720" w:hanging="360"/>
      </w:pPr>
      <w:r w:rsidDel="00000000" w:rsidR="00000000" w:rsidRPr="00000000">
        <w:rPr>
          <w:rtl w:val="0"/>
        </w:rPr>
        <w:t xml:space="preserve">Erste Bildschirmhöhe beantwortet „Was ist heute wichtig?“ und „Wie geht es meinen Kernbereichen?“ ohne Scrollmarathon.</w:t>
      </w:r>
    </w:p>
    <w:p w:rsidR="00000000" w:rsidDel="00000000" w:rsidP="00000000" w:rsidRDefault="00000000" w:rsidRPr="00000000" w14:paraId="0000039A">
      <w:pPr>
        <w:numPr>
          <w:ilvl w:val="0"/>
          <w:numId w:val="8"/>
        </w:numPr>
        <w:spacing w:after="0" w:afterAutospacing="0" w:before="0" w:beforeAutospacing="0" w:lineRule="auto"/>
        <w:ind w:left="720" w:hanging="360"/>
      </w:pPr>
      <w:r w:rsidDel="00000000" w:rsidR="00000000" w:rsidRPr="00000000">
        <w:rPr>
          <w:rtl w:val="0"/>
        </w:rPr>
        <w:t xml:space="preserve">Jede Miniatur öffnet den korrekt vorkonfigurierten Explorer.</w:t>
      </w:r>
    </w:p>
    <w:p w:rsidR="00000000" w:rsidDel="00000000" w:rsidP="00000000" w:rsidRDefault="00000000" w:rsidRPr="00000000" w14:paraId="0000039B">
      <w:pPr>
        <w:numPr>
          <w:ilvl w:val="0"/>
          <w:numId w:val="8"/>
        </w:numPr>
        <w:spacing w:after="0" w:afterAutospacing="0" w:before="0" w:beforeAutospacing="0" w:lineRule="auto"/>
        <w:ind w:left="720" w:hanging="360"/>
      </w:pPr>
      <w:r w:rsidDel="00000000" w:rsidR="00000000" w:rsidRPr="00000000">
        <w:rPr>
          <w:rtl w:val="0"/>
        </w:rPr>
        <w:t xml:space="preserve">iPhone, iPad und Desktop sind ohne abgeschnittene Legenden oder horizontales Seitenscrolling bedienbar.</w:t>
      </w:r>
    </w:p>
    <w:p w:rsidR="00000000" w:rsidDel="00000000" w:rsidP="00000000" w:rsidRDefault="00000000" w:rsidRPr="00000000" w14:paraId="0000039C">
      <w:pPr>
        <w:numPr>
          <w:ilvl w:val="0"/>
          <w:numId w:val="8"/>
        </w:numPr>
        <w:spacing w:after="0" w:afterAutospacing="0" w:before="0" w:beforeAutospacing="0" w:lineRule="auto"/>
        <w:ind w:left="720" w:hanging="360"/>
      </w:pPr>
      <w:r w:rsidDel="00000000" w:rsidR="00000000" w:rsidRPr="00000000">
        <w:rPr>
          <w:rtl w:val="0"/>
        </w:rPr>
        <w:t xml:space="preserve">Unbekannt/fehlend wird nie als 0 oder Warnung dargestellt.</w:t>
      </w:r>
    </w:p>
    <w:p w:rsidR="00000000" w:rsidDel="00000000" w:rsidP="00000000" w:rsidRDefault="00000000" w:rsidRPr="00000000" w14:paraId="0000039D">
      <w:pPr>
        <w:numPr>
          <w:ilvl w:val="0"/>
          <w:numId w:val="8"/>
        </w:numPr>
        <w:spacing w:after="0" w:afterAutospacing="0" w:before="0" w:beforeAutospacing="0" w:lineRule="auto"/>
        <w:ind w:left="720" w:hanging="360"/>
      </w:pPr>
      <w:r w:rsidDel="00000000" w:rsidR="00000000" w:rsidRPr="00000000">
        <w:rPr>
          <w:rtl w:val="0"/>
        </w:rPr>
        <w:t xml:space="preserve">Nutzerkonfiguration ist rücksetzbar und beeinflusst keine Rohdaten.</w:t>
      </w:r>
    </w:p>
    <w:p w:rsidR="00000000" w:rsidDel="00000000" w:rsidP="00000000" w:rsidRDefault="00000000" w:rsidRPr="00000000" w14:paraId="0000039E">
      <w:pPr>
        <w:numPr>
          <w:ilvl w:val="0"/>
          <w:numId w:val="8"/>
        </w:numPr>
        <w:spacing w:after="240" w:before="0" w:beforeAutospacing="0" w:lineRule="auto"/>
        <w:ind w:left="720" w:hanging="360"/>
      </w:pPr>
      <w:r w:rsidDel="00000000" w:rsidR="00000000" w:rsidRPr="00000000">
        <w:rPr>
          <w:rtl w:val="0"/>
        </w:rPr>
        <w:t xml:space="preserve">Accessibility: Tastatur, Fokus, Kontrast, reduzierte Bewegung, Screenreader-Zusammenfassung.</w:t>
      </w:r>
    </w:p>
    <w:p w:rsidR="00000000" w:rsidDel="00000000" w:rsidP="00000000" w:rsidRDefault="00000000" w:rsidRPr="00000000" w14:paraId="0000039F">
      <w:pPr>
        <w:spacing w:after="240" w:before="240" w:lineRule="auto"/>
        <w:rPr/>
      </w:pPr>
      <w:r w:rsidDel="00000000" w:rsidR="00000000" w:rsidRPr="00000000">
        <w:rPr>
          <w:rtl w:val="0"/>
        </w:rPr>
        <w:t xml:space="preserve">Teststrategie:</w:t>
      </w:r>
    </w:p>
    <w:p w:rsidR="00000000" w:rsidDel="00000000" w:rsidP="00000000" w:rsidRDefault="00000000" w:rsidRPr="00000000" w14:paraId="000003A0">
      <w:pPr>
        <w:numPr>
          <w:ilvl w:val="0"/>
          <w:numId w:val="21"/>
        </w:numPr>
        <w:spacing w:after="0" w:afterAutospacing="0" w:before="240" w:lineRule="auto"/>
        <w:ind w:left="720" w:hanging="360"/>
      </w:pPr>
      <w:r w:rsidDel="00000000" w:rsidR="00000000" w:rsidRPr="00000000">
        <w:rPr>
          <w:rtl w:val="0"/>
        </w:rPr>
        <w:t xml:space="preserve">Komponenten-/Layouttests für Datenzustände: voll, teilweise, leer, veraltet, Fehler.</w:t>
      </w:r>
    </w:p>
    <w:p w:rsidR="00000000" w:rsidDel="00000000" w:rsidP="00000000" w:rsidRDefault="00000000" w:rsidRPr="00000000" w14:paraId="000003A1">
      <w:pPr>
        <w:numPr>
          <w:ilvl w:val="0"/>
          <w:numId w:val="21"/>
        </w:numPr>
        <w:spacing w:after="0" w:afterAutospacing="0" w:before="0" w:beforeAutospacing="0" w:lineRule="auto"/>
        <w:ind w:left="720" w:hanging="360"/>
      </w:pPr>
      <w:r w:rsidDel="00000000" w:rsidR="00000000" w:rsidRPr="00000000">
        <w:rPr>
          <w:rtl w:val="0"/>
        </w:rPr>
        <w:t xml:space="preserve">Drei Viewports und beide Farbschemata nur, falls Dark Mode ausgeliefert wird.</w:t>
      </w:r>
    </w:p>
    <w:p w:rsidR="00000000" w:rsidDel="00000000" w:rsidP="00000000" w:rsidRDefault="00000000" w:rsidRPr="00000000" w14:paraId="000003A2">
      <w:pPr>
        <w:numPr>
          <w:ilvl w:val="0"/>
          <w:numId w:val="21"/>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Nutzerfluss Heute→Erfassen→Tag sowie Cockpit→Explorer.</w:t>
      </w:r>
    </w:p>
    <w:p w:rsidR="00000000" w:rsidDel="00000000" w:rsidP="00000000" w:rsidRDefault="00000000" w:rsidRPr="00000000" w14:paraId="000003A3">
      <w:pPr>
        <w:numPr>
          <w:ilvl w:val="0"/>
          <w:numId w:val="21"/>
        </w:numPr>
        <w:spacing w:after="240" w:before="0" w:beforeAutospacing="0" w:lineRule="auto"/>
        <w:ind w:left="720" w:hanging="360"/>
      </w:pPr>
      <w:r w:rsidDel="00000000" w:rsidR="00000000" w:rsidRPr="00000000">
        <w:rPr>
          <w:rtl w:val="0"/>
        </w:rPr>
        <w:t xml:space="preserve">Vollsuite einmal am Release Candidate.</w:t>
      </w:r>
    </w:p>
    <w:p w:rsidR="00000000" w:rsidDel="00000000" w:rsidP="00000000" w:rsidRDefault="00000000" w:rsidRPr="00000000" w14:paraId="000003A4">
      <w:pPr>
        <w:spacing w:after="240" w:before="240" w:lineRule="auto"/>
        <w:rPr/>
      </w:pPr>
      <w:r w:rsidDel="00000000" w:rsidR="00000000" w:rsidRPr="00000000">
        <w:rPr>
          <w:rtl w:val="0"/>
        </w:rPr>
        <w:t xml:space="preserve">Spark darf CSS, Komponentenvarianten und synthetische Layoutfixtures erstellen. GPT-5.5 prüft Priorisierung, Warnsemantik, Datenschutz und finale UX. Stoppe nach Screenshots, Accessibility-Bericht, Commit und Abnahmeliste. Nicht deployen ohne Freigabe. ```</w:t>
      </w:r>
    </w:p>
    <w:p w:rsidR="00000000" w:rsidDel="00000000" w:rsidP="00000000" w:rsidRDefault="00000000" w:rsidRPr="00000000" w14:paraId="000003A5">
      <w:pPr>
        <w:pStyle w:val="Heading2"/>
        <w:keepNext w:val="0"/>
        <w:keepLines w:val="0"/>
        <w:spacing w:after="80" w:lineRule="auto"/>
        <w:rPr>
          <w:b w:val="1"/>
          <w:bCs w:val="1"/>
          <w:sz w:val="34"/>
          <w:szCs w:val="34"/>
        </w:rPr>
      </w:pPr>
      <w:bookmarkStart w:colFirst="0" w:colLast="0" w:name="_dp6zs5ymx9xi" w:id="44"/>
      <w:bookmarkEnd w:id="44"/>
      <w:r w:rsidDel="00000000" w:rsidR="00000000" w:rsidRPr="00000000">
        <w:rPr>
          <w:b w:val="1"/>
          <w:bCs w:val="1"/>
          <w:sz w:val="34"/>
          <w:szCs w:val="34"/>
          <w:rtl w:val="0"/>
        </w:rPr>
        <w:t xml:space="preserve">Anweisung an Jarvis – Sprint 6J: Paritätsabnahme, Migration und finaler Release</w:t>
      </w:r>
    </w:p>
    <w:p w:rsidR="00000000" w:rsidDel="00000000" w:rsidP="00000000" w:rsidRDefault="00000000" w:rsidRPr="00000000" w14:paraId="000003A6">
      <w:pPr>
        <w:spacing w:after="240" w:before="240" w:lineRule="auto"/>
        <w:rPr/>
      </w:pPr>
      <w:r w:rsidDel="00000000" w:rsidR="00000000" w:rsidRPr="00000000">
        <w:rPr>
          <w:rtl w:val="0"/>
        </w:rPr>
        <w:t xml:space="preserve">```text Voraussetzung ist die Abnahme von 6A–6I. Ziel ist ein kontrollierter finaler Stand, nicht eine weitere Feature-Runde.</w:t>
      </w:r>
    </w:p>
    <w:p w:rsidR="00000000" w:rsidDel="00000000" w:rsidP="00000000" w:rsidRDefault="00000000" w:rsidRPr="00000000" w14:paraId="000003A7">
      <w:pPr>
        <w:spacing w:after="240" w:before="240" w:lineRule="auto"/>
        <w:rPr/>
      </w:pPr>
      <w:r w:rsidDel="00000000" w:rsidR="00000000" w:rsidRPr="00000000">
        <w:rPr>
          <w:rtl w:val="0"/>
        </w:rPr>
        <w:t xml:space="preserve">Verbindliche Ergebnisse:</w:t>
      </w:r>
    </w:p>
    <w:p w:rsidR="00000000" w:rsidDel="00000000" w:rsidP="00000000" w:rsidRDefault="00000000" w:rsidRPr="00000000" w14:paraId="000003A8">
      <w:pPr>
        <w:numPr>
          <w:ilvl w:val="0"/>
          <w:numId w:val="54"/>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Schließe die V4→V5-Paritätsmatrix. Jeder Pflichtpunkt ist ersetzt/verbessert oder bewusst entfernt und vom Eigentümer bestätigt. V4 bleibt erreichbar, bis diese Bestätigung vorliegt.</w:t>
      </w:r>
    </w:p>
    <w:p w:rsidR="00000000" w:rsidDel="00000000" w:rsidP="00000000" w:rsidRDefault="00000000" w:rsidRPr="00000000" w14:paraId="000003A9">
      <w:pPr>
        <w:numPr>
          <w:ilvl w:val="0"/>
          <w:numId w:val="54"/>
        </w:numPr>
        <w:spacing w:after="0" w:afterAutospacing="0" w:before="0" w:beforeAutospacing="0" w:lineRule="auto"/>
        <w:ind w:left="720" w:hanging="360"/>
      </w:pPr>
      <w:r w:rsidDel="00000000" w:rsidR="00000000" w:rsidRPr="00000000">
        <w:rPr>
          <w:rtl w:val="0"/>
        </w:rPr>
        <w:t xml:space="preserve">Datenmigrationen:</w:t>
      </w:r>
    </w:p>
    <w:p w:rsidR="00000000" w:rsidDel="00000000" w:rsidP="00000000" w:rsidRDefault="00000000" w:rsidRPr="00000000" w14:paraId="000003AA">
      <w:pPr>
        <w:numPr>
          <w:ilvl w:val="0"/>
          <w:numId w:val="7"/>
        </w:numPr>
        <w:spacing w:after="0" w:afterAutospacing="0" w:before="0" w:beforeAutospacing="0" w:lineRule="auto"/>
        <w:ind w:left="720" w:hanging="360"/>
      </w:pPr>
      <w:r w:rsidDel="00000000" w:rsidR="00000000" w:rsidRPr="00000000">
        <w:rPr>
          <w:rtl w:val="0"/>
        </w:rPr>
        <w:t xml:space="preserve">versioniert, idempotent, Backup vor Migration,</w:t>
      </w:r>
    </w:p>
    <w:p w:rsidR="00000000" w:rsidDel="00000000" w:rsidP="00000000" w:rsidRDefault="00000000" w:rsidRPr="00000000" w14:paraId="000003AB">
      <w:pPr>
        <w:numPr>
          <w:ilvl w:val="0"/>
          <w:numId w:val="7"/>
        </w:numPr>
        <w:spacing w:after="0" w:afterAutospacing="0" w:before="0" w:beforeAutospacing="0" w:lineRule="auto"/>
        <w:ind w:left="720" w:hanging="360"/>
      </w:pPr>
      <w:r w:rsidDel="00000000" w:rsidR="00000000" w:rsidRPr="00000000">
        <w:rPr>
          <w:rtl w:val="0"/>
        </w:rPr>
        <w:t xml:space="preserve">Dry Run und Restore-Test,</w:t>
      </w:r>
    </w:p>
    <w:p w:rsidR="00000000" w:rsidDel="00000000" w:rsidP="00000000" w:rsidRDefault="00000000" w:rsidRPr="00000000" w14:paraId="000003AC">
      <w:pPr>
        <w:numPr>
          <w:ilvl w:val="0"/>
          <w:numId w:val="7"/>
        </w:numPr>
        <w:spacing w:after="0" w:afterAutospacing="0" w:before="0" w:beforeAutospacing="0" w:lineRule="auto"/>
        <w:ind w:left="720" w:hanging="360"/>
      </w:pPr>
      <w:r w:rsidDel="00000000" w:rsidR="00000000" w:rsidRPr="00000000">
        <w:rPr>
          <w:rtl w:val="0"/>
        </w:rPr>
        <w:t xml:space="preserve">FTS-/Indexe reproduzierbar,</w:t>
      </w:r>
    </w:p>
    <w:p w:rsidR="00000000" w:rsidDel="00000000" w:rsidP="00000000" w:rsidRDefault="00000000" w:rsidRPr="00000000" w14:paraId="000003AD">
      <w:pPr>
        <w:numPr>
          <w:ilvl w:val="0"/>
          <w:numId w:val="7"/>
        </w:numPr>
        <w:spacing w:after="0" w:afterAutospacing="0" w:before="0" w:beforeAutospacing="0" w:lineRule="auto"/>
        <w:ind w:left="720" w:hanging="360"/>
      </w:pPr>
      <w:r w:rsidDel="00000000" w:rsidR="00000000" w:rsidRPr="00000000">
        <w:rPr>
          <w:rtl w:val="0"/>
        </w:rPr>
        <w:t xml:space="preserve">keine Rohdaten in Git oder Testartefakten,</w:t>
      </w:r>
    </w:p>
    <w:p w:rsidR="00000000" w:rsidDel="00000000" w:rsidP="00000000" w:rsidRDefault="00000000" w:rsidRPr="00000000" w14:paraId="000003AE">
      <w:pPr>
        <w:numPr>
          <w:ilvl w:val="0"/>
          <w:numId w:val="7"/>
        </w:numPr>
        <w:spacing w:after="0" w:afterAutospacing="0" w:before="0" w:beforeAutospacing="0" w:lineRule="auto"/>
        <w:ind w:left="720" w:hanging="360"/>
      </w:pPr>
      <w:r w:rsidDel="00000000" w:rsidR="00000000" w:rsidRPr="00000000">
        <w:rPr>
          <w:rtl w:val="0"/>
        </w:rPr>
        <w:t xml:space="preserve">Migrationsbericht mit Counts/Checksums ohne sensible Inhalte.</w:t>
      </w:r>
    </w:p>
    <w:p w:rsidR="00000000" w:rsidDel="00000000" w:rsidP="00000000" w:rsidRDefault="00000000" w:rsidRPr="00000000" w14:paraId="000003AF">
      <w:pPr>
        <w:numPr>
          <w:ilvl w:val="0"/>
          <w:numId w:val="43"/>
        </w:numPr>
        <w:spacing w:after="0" w:afterAutospacing="0" w:before="0" w:beforeAutospacing="0" w:lineRule="auto"/>
        <w:ind w:left="720" w:hanging="360"/>
      </w:pPr>
      <w:r w:rsidDel="00000000" w:rsidR="00000000" w:rsidRPr="00000000">
        <w:rPr>
          <w:rtl w:val="0"/>
        </w:rPr>
        <w:t xml:space="preserve">Release-Gates:</w:t>
      </w:r>
    </w:p>
    <w:p w:rsidR="00000000" w:rsidDel="00000000" w:rsidP="00000000" w:rsidRDefault="00000000" w:rsidRPr="00000000" w14:paraId="000003B0">
      <w:pPr>
        <w:numPr>
          <w:ilvl w:val="0"/>
          <w:numId w:val="42"/>
        </w:numPr>
        <w:spacing w:after="0" w:afterAutospacing="0" w:before="0" w:beforeAutospacing="0" w:lineRule="auto"/>
        <w:ind w:left="720" w:hanging="360"/>
      </w:pPr>
      <w:r w:rsidDel="00000000" w:rsidR="00000000" w:rsidRPr="00000000">
        <w:rPr>
          <w:rtl w:val="0"/>
        </w:rPr>
        <w:t xml:space="preserve">komplette Python-Suite,</w:t>
      </w:r>
    </w:p>
    <w:p w:rsidR="00000000" w:rsidDel="00000000" w:rsidP="00000000" w:rsidRDefault="00000000" w:rsidRPr="00000000" w14:paraId="000003B1">
      <w:pPr>
        <w:numPr>
          <w:ilvl w:val="0"/>
          <w:numId w:val="42"/>
        </w:numPr>
        <w:spacing w:after="0" w:afterAutospacing="0" w:before="0" w:beforeAutospacing="0" w:lineRule="auto"/>
        <w:ind w:left="720" w:hanging="360"/>
      </w:pPr>
      <w:r w:rsidDel="00000000" w:rsidR="00000000" w:rsidRPr="00000000">
        <w:rPr>
          <w:rtl w:val="0"/>
        </w:rPr>
        <w:t xml:space="preserve">komplette Browsermatrix,</w:t>
      </w:r>
    </w:p>
    <w:p w:rsidR="00000000" w:rsidDel="00000000" w:rsidP="00000000" w:rsidRDefault="00000000" w:rsidRPr="00000000" w14:paraId="000003B2">
      <w:pPr>
        <w:numPr>
          <w:ilvl w:val="0"/>
          <w:numId w:val="42"/>
        </w:numPr>
        <w:spacing w:after="0" w:afterAutospacing="0" w:before="0" w:beforeAutospacing="0" w:lineRule="auto"/>
        <w:ind w:left="720" w:hanging="360"/>
      </w:pPr>
      <w:r w:rsidDel="00000000" w:rsidR="00000000" w:rsidRPr="00000000">
        <w:rPr>
          <w:rtl w:val="0"/>
        </w:rPr>
        <w:t xml:space="preserve">Security/Privacy-Review,</w:t>
      </w:r>
    </w:p>
    <w:p w:rsidR="00000000" w:rsidDel="00000000" w:rsidP="00000000" w:rsidRDefault="00000000" w:rsidRPr="00000000" w14:paraId="000003B3">
      <w:pPr>
        <w:numPr>
          <w:ilvl w:val="0"/>
          <w:numId w:val="42"/>
        </w:numPr>
        <w:spacing w:after="0" w:afterAutospacing="0" w:before="0" w:beforeAutospacing="0" w:lineRule="auto"/>
        <w:ind w:left="720" w:hanging="360"/>
      </w:pPr>
      <w:r w:rsidDel="00000000" w:rsidR="00000000" w:rsidRPr="00000000">
        <w:rPr>
          <w:rtl w:val="0"/>
        </w:rPr>
        <w:t xml:space="preserve">Statistikreview für Insight Studio,</w:t>
      </w:r>
    </w:p>
    <w:p w:rsidR="00000000" w:rsidDel="00000000" w:rsidP="00000000" w:rsidRDefault="00000000" w:rsidRPr="00000000" w14:paraId="000003B4">
      <w:pPr>
        <w:numPr>
          <w:ilvl w:val="0"/>
          <w:numId w:val="42"/>
        </w:numPr>
        <w:spacing w:after="0" w:afterAutospacing="0" w:before="0" w:beforeAutospacing="0" w:lineRule="auto"/>
        <w:ind w:left="720" w:hanging="360"/>
      </w:pPr>
      <w:r w:rsidDel="00000000" w:rsidR="00000000" w:rsidRPr="00000000">
        <w:rPr>
          <w:rtl w:val="0"/>
        </w:rPr>
        <w:t xml:space="preserve">Accessibility WCAG-orientiert,</w:t>
      </w:r>
    </w:p>
    <w:p w:rsidR="00000000" w:rsidDel="00000000" w:rsidP="00000000" w:rsidRDefault="00000000" w:rsidRPr="00000000" w14:paraId="000003B5">
      <w:pPr>
        <w:numPr>
          <w:ilvl w:val="0"/>
          <w:numId w:val="42"/>
        </w:numPr>
        <w:spacing w:after="0" w:afterAutospacing="0" w:before="0" w:beforeAutospacing="0" w:lineRule="auto"/>
        <w:ind w:left="720" w:hanging="360"/>
      </w:pPr>
      <w:r w:rsidDel="00000000" w:rsidR="00000000" w:rsidRPr="00000000">
        <w:rPr>
          <w:rtl w:val="0"/>
        </w:rPr>
        <w:t xml:space="preserve">Performance für 7/90/365/Alle und iPhone,</w:t>
      </w:r>
    </w:p>
    <w:p w:rsidR="00000000" w:rsidDel="00000000" w:rsidP="00000000" w:rsidRDefault="00000000" w:rsidRPr="00000000" w14:paraId="000003B6">
      <w:pPr>
        <w:numPr>
          <w:ilvl w:val="0"/>
          <w:numId w:val="42"/>
        </w:numPr>
        <w:spacing w:after="0" w:afterAutospacing="0" w:before="0" w:beforeAutospacing="0" w:lineRule="auto"/>
        <w:ind w:left="720" w:hanging="360"/>
      </w:pPr>
      <w:r w:rsidDel="00000000" w:rsidR="00000000" w:rsidRPr="00000000">
        <w:rPr>
          <w:rtl w:val="0"/>
        </w:rPr>
        <w:t xml:space="preserve">CSP/offline/local-assets,</w:t>
      </w:r>
    </w:p>
    <w:p w:rsidR="00000000" w:rsidDel="00000000" w:rsidP="00000000" w:rsidRDefault="00000000" w:rsidRPr="00000000" w14:paraId="000003B7">
      <w:pPr>
        <w:numPr>
          <w:ilvl w:val="0"/>
          <w:numId w:val="42"/>
        </w:numPr>
        <w:spacing w:after="0" w:afterAutospacing="0" w:before="0" w:beforeAutospacing="0" w:lineRule="auto"/>
        <w:ind w:left="720" w:hanging="360"/>
      </w:pPr>
      <w:r w:rsidDel="00000000" w:rsidR="00000000" w:rsidRPr="00000000">
        <w:rPr>
          <w:rtl w:val="0"/>
        </w:rPr>
        <w:t xml:space="preserve">Backup/Restore,</w:t>
      </w:r>
    </w:p>
    <w:p w:rsidR="00000000" w:rsidDel="00000000" w:rsidP="00000000" w:rsidRDefault="00000000" w:rsidRPr="00000000" w14:paraId="000003B8">
      <w:pPr>
        <w:numPr>
          <w:ilvl w:val="0"/>
          <w:numId w:val="42"/>
        </w:numPr>
        <w:spacing w:after="0" w:afterAutospacing="0" w:before="0" w:beforeAutospacing="0" w:lineRule="auto"/>
        <w:ind w:left="720" w:hanging="360"/>
      </w:pPr>
      <w:r w:rsidDel="00000000" w:rsidR="00000000" w:rsidRPr="00000000">
        <w:rPr>
          <w:rtl w:val="0"/>
        </w:rPr>
        <w:t xml:space="preserve">Druck-/Arztbericht.</w:t>
      </w:r>
    </w:p>
    <w:p w:rsidR="00000000" w:rsidDel="00000000" w:rsidP="00000000" w:rsidRDefault="00000000" w:rsidRPr="00000000" w14:paraId="000003B9">
      <w:pPr>
        <w:numPr>
          <w:ilvl w:val="0"/>
          <w:numId w:val="92"/>
        </w:numPr>
        <w:spacing w:after="0" w:afterAutospacing="0" w:before="0" w:beforeAutospacing="0" w:lineRule="auto"/>
        <w:ind w:left="720" w:hanging="360"/>
      </w:pPr>
      <w:r w:rsidDel="00000000" w:rsidR="00000000" w:rsidRPr="00000000">
        <w:rPr>
          <w:rtl w:val="0"/>
        </w:rPr>
        <w:t xml:space="preserve">Definiere Budgets: initiales HTML/JS, API-Antwortgröße, Chart-Ladezeit, Interaktion, Speicher, Dokument-Suchlatenz. Miss mit synthetischen und redigierten Metadaten, nicht mit exportierten Rohdaten im Repo.</w:t>
      </w:r>
    </w:p>
    <w:p w:rsidR="00000000" w:rsidDel="00000000" w:rsidP="00000000" w:rsidRDefault="00000000" w:rsidRPr="00000000" w14:paraId="000003BA">
      <w:pPr>
        <w:numPr>
          <w:ilvl w:val="0"/>
          <w:numId w:val="92"/>
        </w:numPr>
        <w:spacing w:after="0" w:afterAutospacing="0" w:before="0" w:beforeAutospacing="0" w:lineRule="auto"/>
        <w:ind w:left="720" w:hanging="360"/>
      </w:pPr>
      <w:r w:rsidDel="00000000" w:rsidR="00000000" w:rsidRPr="00000000">
        <w:rPr>
          <w:rtl w:val="0"/>
        </w:rPr>
        <w:t xml:space="preserve">Datenschutz:</w:t>
      </w:r>
    </w:p>
    <w:p w:rsidR="00000000" w:rsidDel="00000000" w:rsidP="00000000" w:rsidRDefault="00000000" w:rsidRPr="00000000" w14:paraId="000003BB">
      <w:pPr>
        <w:numPr>
          <w:ilvl w:val="0"/>
          <w:numId w:val="57"/>
        </w:numPr>
        <w:spacing w:after="0" w:afterAutospacing="0" w:before="0" w:beforeAutospacing="0" w:lineRule="auto"/>
        <w:ind w:left="720" w:hanging="360"/>
      </w:pPr>
      <w:r w:rsidDel="00000000" w:rsidR="00000000" w:rsidRPr="00000000">
        <w:rPr>
          <w:rtl w:val="0"/>
        </w:rPr>
        <w:t xml:space="preserve">owner-only/Tailscale-Standard,</w:t>
      </w:r>
    </w:p>
    <w:p w:rsidR="00000000" w:rsidDel="00000000" w:rsidP="00000000" w:rsidRDefault="00000000" w:rsidRPr="00000000" w14:paraId="000003BC">
      <w:pPr>
        <w:numPr>
          <w:ilvl w:val="0"/>
          <w:numId w:val="57"/>
        </w:numPr>
        <w:spacing w:after="0" w:afterAutospacing="0" w:before="0" w:beforeAutospacing="0" w:lineRule="auto"/>
        <w:ind w:left="720" w:hanging="360"/>
      </w:pPr>
      <w:r w:rsidDel="00000000" w:rsidR="00000000" w:rsidRPr="00000000">
        <w:rPr>
          <w:rtl w:val="0"/>
        </w:rPr>
        <w:t xml:space="preserve">no-store und sichere Header,</w:t>
      </w:r>
    </w:p>
    <w:p w:rsidR="00000000" w:rsidDel="00000000" w:rsidP="00000000" w:rsidRDefault="00000000" w:rsidRPr="00000000" w14:paraId="000003BD">
      <w:pPr>
        <w:numPr>
          <w:ilvl w:val="0"/>
          <w:numId w:val="57"/>
        </w:numPr>
        <w:spacing w:after="0" w:afterAutospacing="0" w:before="0" w:beforeAutospacing="0" w:lineRule="auto"/>
        <w:ind w:left="720" w:hanging="360"/>
      </w:pPr>
      <w:r w:rsidDel="00000000" w:rsidR="00000000" w:rsidRPr="00000000">
        <w:rPr>
          <w:rtl w:val="0"/>
        </w:rPr>
        <w:t xml:space="preserve">Medien-/Dokumentrechte,</w:t>
      </w:r>
    </w:p>
    <w:p w:rsidR="00000000" w:rsidDel="00000000" w:rsidP="00000000" w:rsidRDefault="00000000" w:rsidRPr="00000000" w14:paraId="000003BE">
      <w:pPr>
        <w:numPr>
          <w:ilvl w:val="0"/>
          <w:numId w:val="57"/>
        </w:numPr>
        <w:spacing w:after="0" w:afterAutospacing="0" w:before="0" w:beforeAutospacing="0" w:lineRule="auto"/>
        <w:ind w:left="720" w:hanging="360"/>
      </w:pPr>
      <w:r w:rsidDel="00000000" w:rsidR="00000000" w:rsidRPr="00000000">
        <w:rPr>
          <w:rtl w:val="0"/>
        </w:rPr>
        <w:t xml:space="preserve">Audit für Mutationen,</w:t>
      </w:r>
    </w:p>
    <w:p w:rsidR="00000000" w:rsidDel="00000000" w:rsidP="00000000" w:rsidRDefault="00000000" w:rsidRPr="00000000" w14:paraId="000003BF">
      <w:pPr>
        <w:numPr>
          <w:ilvl w:val="0"/>
          <w:numId w:val="57"/>
        </w:numPr>
        <w:spacing w:after="0" w:afterAutospacing="0" w:before="0" w:beforeAutospacing="0" w:lineRule="auto"/>
        <w:ind w:left="720" w:hanging="360"/>
      </w:pPr>
      <w:r w:rsidDel="00000000" w:rsidR="00000000" w:rsidRPr="00000000">
        <w:rPr>
          <w:rtl w:val="0"/>
        </w:rPr>
        <w:t xml:space="preserve">Redaction in Logs/Fehlern,</w:t>
      </w:r>
    </w:p>
    <w:p w:rsidR="00000000" w:rsidDel="00000000" w:rsidP="00000000" w:rsidRDefault="00000000" w:rsidRPr="00000000" w14:paraId="000003C0">
      <w:pPr>
        <w:numPr>
          <w:ilvl w:val="0"/>
          <w:numId w:val="57"/>
        </w:numPr>
        <w:spacing w:after="0" w:afterAutospacing="0" w:before="0" w:beforeAutospacing="0" w:lineRule="auto"/>
        <w:ind w:left="720" w:hanging="360"/>
      </w:pPr>
      <w:r w:rsidDel="00000000" w:rsidR="00000000" w:rsidRPr="00000000">
        <w:rPr>
          <w:rtl w:val="0"/>
        </w:rPr>
        <w:t xml:space="preserve">Export-/Druckwarnung für sensible Inhalte.</w:t>
      </w:r>
    </w:p>
    <w:p w:rsidR="00000000" w:rsidDel="00000000" w:rsidP="00000000" w:rsidRDefault="00000000" w:rsidRPr="00000000" w14:paraId="000003C1">
      <w:pPr>
        <w:numPr>
          <w:ilvl w:val="0"/>
          <w:numId w:val="56"/>
        </w:numPr>
        <w:spacing w:after="0" w:afterAutospacing="0" w:before="0" w:beforeAutospacing="0" w:lineRule="auto"/>
        <w:ind w:left="720" w:hanging="360"/>
      </w:pPr>
      <w:r w:rsidDel="00000000" w:rsidR="00000000" w:rsidRPr="00000000">
        <w:rPr>
          <w:rtl w:val="0"/>
        </w:rPr>
        <w:t xml:space="preserve">Betriebsdoku: Architektur, Datenmodell, Katalogpflege, neue Metrik hinzufügen, Reference-Policy, Dokument-FTS, Queue/Worker, Backup/Restore, Troubleshooting, Feature Flags, Rollback und bekannte Einschränkungen.</w:t>
      </w:r>
    </w:p>
    <w:p w:rsidR="00000000" w:rsidDel="00000000" w:rsidP="00000000" w:rsidRDefault="00000000" w:rsidRPr="00000000" w14:paraId="000003C2">
      <w:pPr>
        <w:numPr>
          <w:ilvl w:val="0"/>
          <w:numId w:val="56"/>
        </w:numPr>
        <w:spacing w:after="0" w:afterAutospacing="0" w:before="0" w:beforeAutospacing="0" w:lineRule="auto"/>
        <w:ind w:left="720" w:hanging="360"/>
      </w:pPr>
      <w:r w:rsidDel="00000000" w:rsidR="00000000" w:rsidRPr="00000000">
        <w:rPr>
          <w:rtl w:val="0"/>
        </w:rPr>
        <w:t xml:space="preserve">Erst nach Eigentümerfreigabe:</w:t>
      </w:r>
    </w:p>
    <w:p w:rsidR="00000000" w:rsidDel="00000000" w:rsidP="00000000" w:rsidRDefault="00000000" w:rsidRPr="00000000" w14:paraId="000003C3">
      <w:pPr>
        <w:numPr>
          <w:ilvl w:val="0"/>
          <w:numId w:val="60"/>
        </w:numPr>
        <w:spacing w:after="0" w:afterAutospacing="0" w:before="0" w:beforeAutospacing="0" w:lineRule="auto"/>
        <w:ind w:left="720" w:hanging="360"/>
      </w:pPr>
      <w:r w:rsidDel="00000000" w:rsidR="00000000" w:rsidRPr="00000000">
        <w:rPr>
          <w:rtl w:val="0"/>
        </w:rPr>
        <w:t xml:space="preserve">produktiven Snapshot/Backup erstellen,</w:t>
      </w:r>
    </w:p>
    <w:p w:rsidR="00000000" w:rsidDel="00000000" w:rsidP="00000000" w:rsidRDefault="00000000" w:rsidRPr="00000000" w14:paraId="000003C4">
      <w:pPr>
        <w:numPr>
          <w:ilvl w:val="0"/>
          <w:numId w:val="60"/>
        </w:numPr>
        <w:spacing w:after="0" w:afterAutospacing="0" w:before="0" w:beforeAutospacing="0" w:lineRule="auto"/>
        <w:ind w:left="720" w:hanging="360"/>
      </w:pPr>
      <w:r w:rsidDel="00000000" w:rsidR="00000000" w:rsidRPr="00000000">
        <w:rPr>
          <w:rtl w:val="0"/>
        </w:rPr>
        <w:t xml:space="preserve">Migration dry-run prüfen,</w:t>
      </w:r>
    </w:p>
    <w:p w:rsidR="00000000" w:rsidDel="00000000" w:rsidP="00000000" w:rsidRDefault="00000000" w:rsidRPr="00000000" w14:paraId="000003C5">
      <w:pPr>
        <w:numPr>
          <w:ilvl w:val="0"/>
          <w:numId w:val="60"/>
        </w:numPr>
        <w:spacing w:after="0" w:afterAutospacing="0" w:before="0" w:beforeAutospacing="0" w:lineRule="auto"/>
        <w:ind w:left="720" w:hanging="360"/>
      </w:pPr>
      <w:r w:rsidDel="00000000" w:rsidR="00000000" w:rsidRPr="00000000">
        <w:rPr>
          <w:rtl w:val="0"/>
        </w:rPr>
        <w:t xml:space="preserve">deployen,</w:t>
      </w:r>
    </w:p>
    <w:p w:rsidR="00000000" w:rsidDel="00000000" w:rsidP="00000000" w:rsidRDefault="00000000" w:rsidRPr="00000000" w14:paraId="000003C6">
      <w:pPr>
        <w:numPr>
          <w:ilvl w:val="0"/>
          <w:numId w:val="60"/>
        </w:numPr>
        <w:spacing w:after="0" w:afterAutospacing="0" w:before="0" w:beforeAutospacing="0" w:lineRule="auto"/>
        <w:ind w:left="720" w:hanging="360"/>
      </w:pPr>
      <w:r w:rsidDel="00000000" w:rsidR="00000000" w:rsidRPr="00000000">
        <w:rPr>
          <w:rtl w:val="0"/>
        </w:rPr>
        <w:t xml:space="preserve">Smoke-Tests ausführen,</w:t>
      </w:r>
    </w:p>
    <w:p w:rsidR="00000000" w:rsidDel="00000000" w:rsidP="00000000" w:rsidRDefault="00000000" w:rsidRPr="00000000" w14:paraId="000003C7">
      <w:pPr>
        <w:numPr>
          <w:ilvl w:val="0"/>
          <w:numId w:val="60"/>
        </w:numPr>
        <w:spacing w:after="0" w:afterAutospacing="0" w:before="0" w:beforeAutospacing="0" w:lineRule="auto"/>
        <w:ind w:left="720" w:hanging="360"/>
      </w:pPr>
      <w:r w:rsidDel="00000000" w:rsidR="00000000" w:rsidRPr="00000000">
        <w:rPr>
          <w:rtl w:val="0"/>
        </w:rPr>
        <w:t xml:space="preserve">48-Stunden-Beobachtungsfenster ohne automatische irreversible Aktionen,</w:t>
      </w:r>
    </w:p>
    <w:p w:rsidR="00000000" w:rsidDel="00000000" w:rsidP="00000000" w:rsidRDefault="00000000" w:rsidRPr="00000000" w14:paraId="000003C8">
      <w:pPr>
        <w:numPr>
          <w:ilvl w:val="0"/>
          <w:numId w:val="60"/>
        </w:numPr>
        <w:spacing w:after="240" w:before="0" w:beforeAutospacing="0" w:lineRule="auto"/>
        <w:ind w:left="720" w:hanging="360"/>
      </w:pPr>
      <w:r w:rsidDel="00000000" w:rsidR="00000000" w:rsidRPr="00000000">
        <w:rPr>
          <w:rtl w:val="0"/>
        </w:rPr>
        <w:t xml:space="preserve">V4 nur als Fallback markieren; endgültige Entfernung in separater Freigabe.</w:t>
      </w:r>
    </w:p>
    <w:p w:rsidR="00000000" w:rsidDel="00000000" w:rsidP="00000000" w:rsidRDefault="00000000" w:rsidRPr="00000000" w14:paraId="000003C9">
      <w:pPr>
        <w:spacing w:after="240" w:before="240" w:lineRule="auto"/>
        <w:rPr/>
      </w:pPr>
      <w:r w:rsidDel="00000000" w:rsidR="00000000" w:rsidRPr="00000000">
        <w:rPr>
          <w:rtl w:val="0"/>
        </w:rPr>
        <w:t xml:space="preserve">Abnahmekriterien:</w:t>
      </w:r>
    </w:p>
    <w:p w:rsidR="00000000" w:rsidDel="00000000" w:rsidP="00000000" w:rsidRDefault="00000000" w:rsidRPr="00000000" w14:paraId="000003CA">
      <w:pPr>
        <w:numPr>
          <w:ilvl w:val="0"/>
          <w:numId w:val="97"/>
        </w:numPr>
        <w:spacing w:after="0" w:afterAutospacing="0" w:before="240" w:lineRule="auto"/>
        <w:ind w:left="720" w:hanging="360"/>
      </w:pPr>
      <w:r w:rsidDel="00000000" w:rsidR="00000000" w:rsidRPr="00000000">
        <w:rPr>
          <w:rtl w:val="0"/>
        </w:rPr>
        <w:t xml:space="preserve">Kein offener Blocker in Paritäts-, Security-, Statistik- oder Restore-Liste.</w:t>
      </w:r>
    </w:p>
    <w:p w:rsidR="00000000" w:rsidDel="00000000" w:rsidP="00000000" w:rsidRDefault="00000000" w:rsidRPr="00000000" w14:paraId="000003CB">
      <w:pPr>
        <w:numPr>
          <w:ilvl w:val="0"/>
          <w:numId w:val="97"/>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Alle Kernflows funktionieren: Suche→Chart→Tag, Kalender→Tag, Labor→Dokument, mobile Erfassung→Tag, Ernährung→Insight, Arztbericht.</w:t>
      </w:r>
    </w:p>
    <w:p w:rsidR="00000000" w:rsidDel="00000000" w:rsidP="00000000" w:rsidRDefault="00000000" w:rsidRPr="00000000" w14:paraId="000003CC">
      <w:pPr>
        <w:numPr>
          <w:ilvl w:val="0"/>
          <w:numId w:val="97"/>
        </w:numPr>
        <w:spacing w:after="0" w:afterAutospacing="0" w:before="0" w:beforeAutospacing="0" w:lineRule="auto"/>
        <w:ind w:left="720" w:hanging="360"/>
      </w:pPr>
      <w:r w:rsidDel="00000000" w:rsidR="00000000" w:rsidRPr="00000000">
        <w:rPr>
          <w:rtl w:val="0"/>
        </w:rPr>
        <w:t xml:space="preserve">Release kann mit einem dokumentierten Schritt auf V4/alten Bundlepfad zurückfallen.</w:t>
      </w:r>
    </w:p>
    <w:p w:rsidR="00000000" w:rsidDel="00000000" w:rsidP="00000000" w:rsidRDefault="00000000" w:rsidRPr="00000000" w14:paraId="000003CD">
      <w:pPr>
        <w:numPr>
          <w:ilvl w:val="0"/>
          <w:numId w:val="97"/>
        </w:numPr>
        <w:spacing w:after="0" w:afterAutospacing="0" w:before="0" w:beforeAutospacing="0" w:lineRule="auto"/>
        <w:ind w:left="720" w:hanging="360"/>
      </w:pPr>
      <w:r w:rsidDel="00000000" w:rsidR="00000000" w:rsidRPr="00000000">
        <w:rPr>
          <w:rtl w:val="0"/>
        </w:rPr>
        <w:t xml:space="preserve">Produktionsdeployment wurde explizit freigegeben und der genaue Commit ist dokumentiert.</w:t>
      </w:r>
    </w:p>
    <w:p w:rsidR="00000000" w:rsidDel="00000000" w:rsidP="00000000" w:rsidRDefault="00000000" w:rsidRPr="00000000" w14:paraId="000003CE">
      <w:pPr>
        <w:numPr>
          <w:ilvl w:val="0"/>
          <w:numId w:val="97"/>
        </w:numPr>
        <w:spacing w:after="240" w:before="0" w:beforeAutospacing="0" w:lineRule="auto"/>
        <w:ind w:left="720" w:hanging="360"/>
      </w:pPr>
      <w:r w:rsidDel="00000000" w:rsidR="00000000" w:rsidRPr="00000000">
        <w:rPr>
          <w:rtl w:val="0"/>
        </w:rPr>
        <w:t xml:space="preserve">Sprintdokumentation ist widerspruchsfrei und nennt tatsächlichen Deploy-/Reviewstatus.</w:t>
      </w:r>
    </w:p>
    <w:p w:rsidR="00000000" w:rsidDel="00000000" w:rsidP="00000000" w:rsidRDefault="00000000" w:rsidRPr="00000000" w14:paraId="000003CF">
      <w:pPr>
        <w:spacing w:after="240" w:before="240" w:lineRule="auto"/>
        <w:rPr/>
      </w:pPr>
      <w:r w:rsidDel="00000000" w:rsidR="00000000" w:rsidRPr="00000000">
        <w:rPr>
          <w:rtl w:val="0"/>
        </w:rPr>
        <w:t xml:space="preserve">Teststrategie:</w:t>
      </w:r>
    </w:p>
    <w:p w:rsidR="00000000" w:rsidDel="00000000" w:rsidP="00000000" w:rsidRDefault="00000000" w:rsidRPr="00000000" w14:paraId="000003D0">
      <w:pPr>
        <w:numPr>
          <w:ilvl w:val="0"/>
          <w:numId w:val="76"/>
        </w:numPr>
        <w:spacing w:after="0" w:afterAutospacing="0" w:before="240" w:lineRule="auto"/>
        <w:ind w:left="720" w:hanging="360"/>
      </w:pPr>
      <w:r w:rsidDel="00000000" w:rsidR="00000000" w:rsidRPr="00000000">
        <w:rPr>
          <w:rtl w:val="0"/>
        </w:rPr>
        <w:t xml:space="preserve">Keine Endlosschleife aus Volltests. Ein vollständiger Candidate-Lauf; nach Fehlern nur betroffene Gates, anschließend ein finaler kompletter Bestätigungslauf.</w:t>
      </w:r>
    </w:p>
    <w:p w:rsidR="00000000" w:rsidDel="00000000" w:rsidP="00000000" w:rsidRDefault="00000000" w:rsidRPr="00000000" w14:paraId="000003D1">
      <w:pPr>
        <w:numPr>
          <w:ilvl w:val="0"/>
          <w:numId w:val="76"/>
        </w:numPr>
        <w:spacing w:after="240" w:before="0" w:beforeAutospacing="0" w:lineRule="auto"/>
        <w:ind w:left="720" w:hanging="360"/>
      </w:pPr>
      <w:r w:rsidDel="00000000" w:rsidR="00000000" w:rsidRPr="00000000">
        <w:rPr>
          <w:rtl w:val="0"/>
        </w:rPr>
        <w:t xml:space="preserve">Eine unabhängige finale Review-Runde in drei Lanes: Daten/Statistik, Security/Privacy, UI/Accessibility.</w:t>
      </w:r>
    </w:p>
    <w:p w:rsidR="00000000" w:rsidDel="00000000" w:rsidP="00000000" w:rsidRDefault="00000000" w:rsidRPr="00000000" w14:paraId="000003D2">
      <w:pPr>
        <w:spacing w:after="240" w:before="240" w:lineRule="auto"/>
        <w:rPr/>
      </w:pPr>
      <w:r w:rsidDel="00000000" w:rsidR="00000000" w:rsidRPr="00000000">
        <w:rPr>
          <w:rtl w:val="0"/>
        </w:rPr>
        <w:t xml:space="preserve">Spark darf Release-Checklisten, synthetische Regressionstests und mechanische Doku unterstützen. Produktionsdaten, Migration, Security, statistische Freigabe und Deployment bleiben bei GPT-5.5. Stoppe vor jeder produktiven Mutation, wenn die explizite Freigabe fehlt. ```</w:t>
      </w:r>
    </w:p>
    <w:p w:rsidR="00000000" w:rsidDel="00000000" w:rsidP="00000000" w:rsidRDefault="00000000" w:rsidRPr="00000000" w14:paraId="000003D3">
      <w:pPr>
        <w:pStyle w:val="Heading2"/>
        <w:keepNext w:val="0"/>
        <w:keepLines w:val="0"/>
        <w:spacing w:after="80" w:lineRule="auto"/>
        <w:rPr>
          <w:b w:val="1"/>
          <w:bCs w:val="1"/>
          <w:sz w:val="34"/>
          <w:szCs w:val="34"/>
        </w:rPr>
      </w:pPr>
      <w:bookmarkStart w:colFirst="0" w:colLast="0" w:name="_n76pnyo1hqx9" w:id="45"/>
      <w:bookmarkEnd w:id="45"/>
      <w:r w:rsidDel="00000000" w:rsidR="00000000" w:rsidRPr="00000000">
        <w:rPr>
          <w:b w:val="1"/>
          <w:bCs w:val="1"/>
          <w:sz w:val="34"/>
          <w:szCs w:val="34"/>
          <w:rtl w:val="0"/>
        </w:rPr>
        <w:t xml:space="preserve">Übergreifende Definition of Done</w:t>
      </w:r>
    </w:p>
    <w:p w:rsidR="00000000" w:rsidDel="00000000" w:rsidP="00000000" w:rsidRDefault="00000000" w:rsidRPr="00000000" w14:paraId="000003D4">
      <w:pPr>
        <w:spacing w:after="240" w:before="240" w:lineRule="auto"/>
        <w:rPr/>
      </w:pPr>
      <w:r w:rsidDel="00000000" w:rsidR="00000000" w:rsidRPr="00000000">
        <w:rPr>
          <w:rtl w:val="0"/>
        </w:rPr>
        <w:t xml:space="preserve">Jeder Sprint ist erst abgeschlossen, wenn:</w:t>
      </w:r>
    </w:p>
    <w:p w:rsidR="00000000" w:rsidDel="00000000" w:rsidP="00000000" w:rsidRDefault="00000000" w:rsidRPr="00000000" w14:paraId="000003D5">
      <w:pPr>
        <w:numPr>
          <w:ilvl w:val="0"/>
          <w:numId w:val="36"/>
        </w:numPr>
        <w:spacing w:after="0" w:afterAutospacing="0" w:before="240" w:lineRule="auto"/>
        <w:ind w:left="720" w:hanging="360"/>
      </w:pPr>
      <w:r w:rsidDel="00000000" w:rsidR="00000000" w:rsidRPr="00000000">
        <w:rPr>
          <w:rtl w:val="0"/>
        </w:rPr>
        <w:t xml:space="preserve">Ziel, Nicht-Ziele und geänderte Verträge dokumentiert sind,</w:t>
      </w:r>
    </w:p>
    <w:p w:rsidR="00000000" w:rsidDel="00000000" w:rsidP="00000000" w:rsidRDefault="00000000" w:rsidRPr="00000000" w14:paraId="000003D6">
      <w:pPr>
        <w:numPr>
          <w:ilvl w:val="0"/>
          <w:numId w:val="36"/>
        </w:numPr>
        <w:spacing w:after="0" w:afterAutospacing="0" w:before="0" w:beforeAutospacing="0" w:lineRule="auto"/>
        <w:ind w:left="720" w:hanging="360"/>
      </w:pPr>
      <w:r w:rsidDel="00000000" w:rsidR="00000000" w:rsidRPr="00000000">
        <w:rPr>
          <w:rtl w:val="0"/>
        </w:rPr>
        <w:t xml:space="preserve">synthetische Fixtures keine persönlichen Daten enthalten,</w:t>
      </w:r>
    </w:p>
    <w:p w:rsidR="00000000" w:rsidDel="00000000" w:rsidP="00000000" w:rsidRDefault="00000000" w:rsidRPr="00000000" w14:paraId="000003D7">
      <w:pPr>
        <w:numPr>
          <w:ilvl w:val="0"/>
          <w:numId w:val="36"/>
        </w:numPr>
        <w:spacing w:after="0" w:afterAutospacing="0" w:before="0" w:beforeAutospacing="0" w:lineRule="auto"/>
        <w:ind w:left="720" w:hanging="360"/>
      </w:pPr>
      <w:r w:rsidDel="00000000" w:rsidR="00000000" w:rsidRPr="00000000">
        <w:rPr>
          <w:rtl w:val="0"/>
        </w:rPr>
        <w:t xml:space="preserve">fehlend/0/unbekannt korrekt unterschieden wird,</w:t>
      </w:r>
    </w:p>
    <w:p w:rsidR="00000000" w:rsidDel="00000000" w:rsidP="00000000" w:rsidRDefault="00000000" w:rsidRPr="00000000" w14:paraId="000003D8">
      <w:pPr>
        <w:numPr>
          <w:ilvl w:val="0"/>
          <w:numId w:val="36"/>
        </w:numPr>
        <w:spacing w:after="0" w:afterAutospacing="0" w:before="0" w:beforeAutospacing="0" w:lineRule="auto"/>
        <w:ind w:left="720" w:hanging="360"/>
      </w:pPr>
      <w:r w:rsidDel="00000000" w:rsidR="00000000" w:rsidRPr="00000000">
        <w:rPr>
          <w:rtl w:val="0"/>
        </w:rPr>
        <w:t xml:space="preserve">Herkunft, Einheit, Aggregation und Zeitzone erhalten bleiben,</w:t>
      </w:r>
    </w:p>
    <w:p w:rsidR="00000000" w:rsidDel="00000000" w:rsidP="00000000" w:rsidRDefault="00000000" w:rsidRPr="00000000" w14:paraId="000003D9">
      <w:pPr>
        <w:numPr>
          <w:ilvl w:val="0"/>
          <w:numId w:val="36"/>
        </w:numPr>
        <w:spacing w:after="0" w:afterAutospacing="0" w:before="0" w:beforeAutospacing="0" w:lineRule="auto"/>
        <w:ind w:left="720" w:hanging="360"/>
      </w:pPr>
      <w:r w:rsidDel="00000000" w:rsidR="00000000" w:rsidRPr="00000000">
        <w:rPr>
          <w:rtl w:val="0"/>
        </w:rPr>
        <w:t xml:space="preserve">Security-/Privacy-Grenzen nicht aufgeweicht wurden,</w:t>
      </w:r>
    </w:p>
    <w:p w:rsidR="00000000" w:rsidDel="00000000" w:rsidP="00000000" w:rsidRDefault="00000000" w:rsidRPr="00000000" w14:paraId="000003DA">
      <w:pPr>
        <w:numPr>
          <w:ilvl w:val="0"/>
          <w:numId w:val="36"/>
        </w:numPr>
        <w:spacing w:after="0" w:afterAutospacing="0" w:before="0" w:beforeAutospacing="0" w:lineRule="auto"/>
        <w:ind w:left="720" w:hanging="360"/>
      </w:pPr>
      <w:r w:rsidDel="00000000" w:rsidR="00000000" w:rsidRPr="00000000">
        <w:rPr>
          <w:rtl w:val="0"/>
        </w:rPr>
        <w:t xml:space="preserve">die betroffenen UI-Flows auf iPhone und Desktop funktionieren,</w:t>
      </w:r>
    </w:p>
    <w:p w:rsidR="00000000" w:rsidDel="00000000" w:rsidP="00000000" w:rsidRDefault="00000000" w:rsidRPr="00000000" w14:paraId="000003DB">
      <w:pPr>
        <w:numPr>
          <w:ilvl w:val="0"/>
          <w:numId w:val="36"/>
        </w:numPr>
        <w:spacing w:after="0" w:afterAutospacing="0" w:before="0" w:beforeAutospacing="0" w:lineRule="auto"/>
        <w:ind w:left="720" w:hanging="360"/>
      </w:pPr>
      <w:r w:rsidDel="00000000" w:rsidR="00000000" w:rsidRPr="00000000">
        <w:rPr>
          <w:rtl w:val="0"/>
        </w:rPr>
        <w:t xml:space="preserve">Accessibility-Alternative für Charts/Interaktionen vorhanden ist,</w:t>
      </w:r>
    </w:p>
    <w:p w:rsidR="00000000" w:rsidDel="00000000" w:rsidP="00000000" w:rsidRDefault="00000000" w:rsidRPr="00000000" w14:paraId="000003DC">
      <w:pPr>
        <w:numPr>
          <w:ilvl w:val="0"/>
          <w:numId w:val="36"/>
        </w:numPr>
        <w:spacing w:after="0" w:afterAutospacing="0" w:before="0" w:beforeAutospacing="0" w:lineRule="auto"/>
        <w:ind w:left="720" w:hanging="360"/>
      </w:pPr>
      <w:r w:rsidDel="00000000" w:rsidR="00000000" w:rsidRPr="00000000">
        <w:rPr>
          <w:rtl w:val="0"/>
        </w:rPr>
        <w:t xml:space="preserve">Tests entsprechend der gestuften Strategie bestanden sind,</w:t>
      </w:r>
    </w:p>
    <w:p w:rsidR="00000000" w:rsidDel="00000000" w:rsidP="00000000" w:rsidRDefault="00000000" w:rsidRPr="00000000" w14:paraId="000003DD">
      <w:pPr>
        <w:numPr>
          <w:ilvl w:val="0"/>
          <w:numId w:val="36"/>
        </w:numPr>
        <w:spacing w:after="0" w:afterAutospacing="0" w:before="0" w:beforeAutospacing="0" w:lineRule="auto"/>
        <w:ind w:left="720" w:hanging="360"/>
      </w:pPr>
      <w:r w:rsidDel="00000000" w:rsidR="00000000" w:rsidRPr="00000000">
        <w:rPr>
          <w:rtl w:val="0"/>
        </w:rPr>
        <w:t xml:space="preserve">offene Risiken und nicht umgesetzte Punkte explizit aufgeführt sind,</w:t>
      </w:r>
    </w:p>
    <w:p w:rsidR="00000000" w:rsidDel="00000000" w:rsidP="00000000" w:rsidRDefault="00000000" w:rsidRPr="00000000" w14:paraId="000003DE">
      <w:pPr>
        <w:numPr>
          <w:ilvl w:val="0"/>
          <w:numId w:val="36"/>
        </w:numPr>
        <w:spacing w:after="240" w:before="0" w:beforeAutospacing="0" w:lineRule="auto"/>
        <w:ind w:left="720" w:hanging="360"/>
      </w:pPr>
      <w:r w:rsidDel="00000000" w:rsidR="00000000" w:rsidRPr="00000000">
        <w:rPr>
          <w:rtl w:val="0"/>
        </w:rPr>
        <w:t xml:space="preserve">ein kohärenter Commit vorliegt und kein Deployment ohne Freigabe erfolgte.</w:t>
      </w:r>
    </w:p>
    <w:p w:rsidR="00000000" w:rsidDel="00000000" w:rsidP="00000000" w:rsidRDefault="00000000" w:rsidRPr="00000000" w14:paraId="000003DF">
      <w:pPr>
        <w:pStyle w:val="Heading2"/>
        <w:keepNext w:val="0"/>
        <w:keepLines w:val="0"/>
        <w:spacing w:after="80" w:lineRule="auto"/>
        <w:rPr>
          <w:b w:val="1"/>
          <w:bCs w:val="1"/>
          <w:sz w:val="34"/>
          <w:szCs w:val="34"/>
        </w:rPr>
      </w:pPr>
      <w:bookmarkStart w:colFirst="0" w:colLast="0" w:name="_sby2havcnyke" w:id="46"/>
      <w:bookmarkEnd w:id="46"/>
      <w:r w:rsidDel="00000000" w:rsidR="00000000" w:rsidRPr="00000000">
        <w:rPr>
          <w:b w:val="1"/>
          <w:bCs w:val="1"/>
          <w:sz w:val="34"/>
          <w:szCs w:val="34"/>
          <w:rtl w:val="0"/>
        </w:rPr>
        <w:t xml:space="preserve">Risiken und methodische Grenzen</w:t>
      </w:r>
    </w:p>
    <w:p w:rsidR="00000000" w:rsidDel="00000000" w:rsidP="00000000" w:rsidRDefault="00000000" w:rsidRPr="00000000" w14:paraId="000003E0">
      <w:pPr>
        <w:numPr>
          <w:ilvl w:val="0"/>
          <w:numId w:val="98"/>
        </w:numPr>
        <w:spacing w:after="0" w:afterAutospacing="0" w:before="240" w:lineRule="auto"/>
        <w:ind w:left="720" w:hanging="360"/>
      </w:pPr>
      <w:r w:rsidDel="00000000" w:rsidR="00000000" w:rsidRPr="00000000">
        <w:rPr>
          <w:b w:val="1"/>
          <w:bCs w:val="1"/>
          <w:rtl w:val="0"/>
        </w:rPr>
        <w:t xml:space="preserve">Mehr Visualisierung erzeugt nicht automatisch mehr Erkenntnis.</w:t>
      </w:r>
      <w:r w:rsidDel="00000000" w:rsidR="00000000" w:rsidRPr="00000000">
        <w:rPr>
          <w:rtl w:val="0"/>
        </w:rPr>
        <w:t xml:space="preserve"> Ohne korrekte Einheiten, Messfrequenz, Datenabdeckung und Referenzsemantik können schönere Charts stärker irreführen.</w:t>
      </w:r>
    </w:p>
    <w:p w:rsidR="00000000" w:rsidDel="00000000" w:rsidP="00000000" w:rsidRDefault="00000000" w:rsidRPr="00000000" w14:paraId="000003E1">
      <w:pPr>
        <w:numPr>
          <w:ilvl w:val="0"/>
          <w:numId w:val="98"/>
        </w:numPr>
        <w:spacing w:after="0" w:afterAutospacing="0" w:before="0" w:beforeAutospacing="0" w:lineRule="auto"/>
        <w:ind w:left="720" w:hanging="360"/>
      </w:pPr>
      <w:r w:rsidDel="00000000" w:rsidR="00000000" w:rsidRPr="00000000">
        <w:rPr>
          <w:b w:val="1"/>
          <w:bCs w:val="1"/>
          <w:rtl w:val="0"/>
        </w:rPr>
        <w:t xml:space="preserve">Apple-Health-Werte sind heterogen.</w:t>
      </w:r>
      <w:r w:rsidDel="00000000" w:rsidR="00000000" w:rsidRPr="00000000">
        <w:rPr>
          <w:rtl w:val="0"/>
        </w:rPr>
        <w:t xml:space="preserve"> Manche sind Rohmessungen, andere Tagesaggregate oder vom Gerät abgeleitete Schätzungen. Aggregation und Quellenwechsel müssen sichtbar bleiben.</w:t>
      </w:r>
    </w:p>
    <w:p w:rsidR="00000000" w:rsidDel="00000000" w:rsidP="00000000" w:rsidRDefault="00000000" w:rsidRPr="00000000" w14:paraId="000003E2">
      <w:pPr>
        <w:numPr>
          <w:ilvl w:val="0"/>
          <w:numId w:val="98"/>
        </w:numPr>
        <w:spacing w:after="0" w:afterAutospacing="0" w:before="0" w:beforeAutospacing="0" w:lineRule="auto"/>
        <w:ind w:left="720" w:hanging="360"/>
      </w:pPr>
      <w:r w:rsidDel="00000000" w:rsidR="00000000" w:rsidRPr="00000000">
        <w:rPr>
          <w:b w:val="1"/>
          <w:bCs w:val="1"/>
          <w:rtl w:val="0"/>
        </w:rPr>
        <w:t xml:space="preserve">Labore sind selten und Referenzbereiche variieren.</w:t>
      </w:r>
      <w:r w:rsidDel="00000000" w:rsidR="00000000" w:rsidRPr="00000000">
        <w:rPr>
          <w:rtl w:val="0"/>
        </w:rPr>
        <w:t xml:space="preserve"> Sie eignen sich nicht für dieselbe Korrelationslogik wie tägliche Schritte oder Schlaf.</w:t>
      </w:r>
    </w:p>
    <w:p w:rsidR="00000000" w:rsidDel="00000000" w:rsidP="00000000" w:rsidRDefault="00000000" w:rsidRPr="00000000" w14:paraId="000003E3">
      <w:pPr>
        <w:numPr>
          <w:ilvl w:val="0"/>
          <w:numId w:val="98"/>
        </w:numPr>
        <w:spacing w:after="0" w:afterAutospacing="0" w:before="0" w:beforeAutospacing="0" w:lineRule="auto"/>
        <w:ind w:left="720" w:hanging="360"/>
      </w:pPr>
      <w:r w:rsidDel="00000000" w:rsidR="00000000" w:rsidRPr="00000000">
        <w:rPr>
          <w:b w:val="1"/>
          <w:bCs w:val="1"/>
          <w:rtl w:val="0"/>
        </w:rPr>
        <w:t xml:space="preserve">Korrelationen sind keine Wirkung.</w:t>
      </w:r>
      <w:r w:rsidDel="00000000" w:rsidR="00000000" w:rsidRPr="00000000">
        <w:rPr>
          <w:rtl w:val="0"/>
        </w:rPr>
        <w:t xml:space="preserve"> Medikamente, Krankheitsschübe, Schlaf, Ernährung und Verhalten verändern sich gleichzeitig; Confounding und Regression zur Mitte bleiben wahrscheinlich.</w:t>
      </w:r>
    </w:p>
    <w:p w:rsidR="00000000" w:rsidDel="00000000" w:rsidP="00000000" w:rsidRDefault="00000000" w:rsidRPr="00000000" w14:paraId="000003E4">
      <w:pPr>
        <w:numPr>
          <w:ilvl w:val="0"/>
          <w:numId w:val="98"/>
        </w:numPr>
        <w:spacing w:after="0" w:afterAutospacing="0" w:before="0" w:beforeAutospacing="0" w:lineRule="auto"/>
        <w:ind w:left="720" w:hanging="360"/>
      </w:pPr>
      <w:r w:rsidDel="00000000" w:rsidR="00000000" w:rsidRPr="00000000">
        <w:rPr>
          <w:b w:val="1"/>
          <w:bCs w:val="1"/>
          <w:rtl w:val="0"/>
        </w:rPr>
        <w:t xml:space="preserve">Selbsttracking kann belasten.</w:t>
      </w:r>
      <w:r w:rsidDel="00000000" w:rsidR="00000000" w:rsidRPr="00000000">
        <w:rPr>
          <w:rtl w:val="0"/>
        </w:rPr>
        <w:t xml:space="preserve"> Das Produkt soll kurze, freiwillige Check-ins unterstützen und keine permanente Alarmierung oder scheinbare Präzision erzeugen.</w:t>
      </w:r>
    </w:p>
    <w:p w:rsidR="00000000" w:rsidDel="00000000" w:rsidP="00000000" w:rsidRDefault="00000000" w:rsidRPr="00000000" w14:paraId="000003E5">
      <w:pPr>
        <w:numPr>
          <w:ilvl w:val="0"/>
          <w:numId w:val="98"/>
        </w:numPr>
        <w:spacing w:after="0" w:afterAutospacing="0" w:before="0" w:beforeAutospacing="0" w:lineRule="auto"/>
        <w:ind w:left="720" w:hanging="360"/>
      </w:pPr>
      <w:r w:rsidDel="00000000" w:rsidR="00000000" w:rsidRPr="00000000">
        <w:rPr>
          <w:b w:val="1"/>
          <w:bCs w:val="1"/>
          <w:rtl w:val="0"/>
        </w:rPr>
        <w:t xml:space="preserve">Lizenzfragen sind echte Produktanforderungen.</w:t>
      </w:r>
      <w:r w:rsidDel="00000000" w:rsidR="00000000" w:rsidRPr="00000000">
        <w:rPr>
          <w:rtl w:val="0"/>
        </w:rPr>
        <w:t xml:space="preserve"> SIGHi-Ableitungen, DII/E-DII und AGPL-Projekte dürfen nicht ungeprüft in ein öffentliches Repository kopiert werden.</w:t>
      </w:r>
    </w:p>
    <w:p w:rsidR="00000000" w:rsidDel="00000000" w:rsidP="00000000" w:rsidRDefault="00000000" w:rsidRPr="00000000" w14:paraId="000003E6">
      <w:pPr>
        <w:numPr>
          <w:ilvl w:val="0"/>
          <w:numId w:val="98"/>
        </w:numPr>
        <w:spacing w:after="240" w:before="0" w:beforeAutospacing="0" w:lineRule="auto"/>
        <w:ind w:left="720" w:hanging="360"/>
      </w:pPr>
      <w:r w:rsidDel="00000000" w:rsidR="00000000" w:rsidRPr="00000000">
        <w:rPr>
          <w:b w:val="1"/>
          <w:bCs w:val="1"/>
          <w:rtl w:val="0"/>
        </w:rPr>
        <w:t xml:space="preserve">Dokumentvolltext und Fotos sind besonders sensibel.</w:t>
      </w:r>
      <w:r w:rsidDel="00000000" w:rsidR="00000000" w:rsidRPr="00000000">
        <w:rPr>
          <w:rtl w:val="0"/>
        </w:rPr>
        <w:t xml:space="preserve"> Suche, Cache, Logs, Backups und Exporte brauchen dieselbe Schutzstufe wie die Originale.</w:t>
      </w:r>
    </w:p>
    <w:p w:rsidR="00000000" w:rsidDel="00000000" w:rsidP="00000000" w:rsidRDefault="00000000" w:rsidRPr="00000000" w14:paraId="000003E7">
      <w:pPr>
        <w:pStyle w:val="Heading2"/>
        <w:keepNext w:val="0"/>
        <w:keepLines w:val="0"/>
        <w:spacing w:after="80" w:lineRule="auto"/>
        <w:rPr>
          <w:b w:val="1"/>
          <w:bCs w:val="1"/>
          <w:sz w:val="34"/>
          <w:szCs w:val="34"/>
        </w:rPr>
      </w:pPr>
      <w:bookmarkStart w:colFirst="0" w:colLast="0" w:name="_t0drt6hcm3vz" w:id="47"/>
      <w:bookmarkEnd w:id="47"/>
      <w:r w:rsidDel="00000000" w:rsidR="00000000" w:rsidRPr="00000000">
        <w:rPr>
          <w:b w:val="1"/>
          <w:bCs w:val="1"/>
          <w:sz w:val="34"/>
          <w:szCs w:val="34"/>
          <w:rtl w:val="0"/>
        </w:rPr>
        <w:t xml:space="preserve">Empfohlener nächster Schritt</w:t>
      </w:r>
    </w:p>
    <w:p w:rsidR="00000000" w:rsidDel="00000000" w:rsidP="00000000" w:rsidRDefault="00000000" w:rsidRPr="00000000" w14:paraId="000003E8">
      <w:pPr>
        <w:spacing w:after="240" w:before="240" w:lineRule="auto"/>
        <w:rPr/>
      </w:pPr>
      <w:r w:rsidDel="00000000" w:rsidR="00000000" w:rsidRPr="00000000">
        <w:rPr>
          <w:rtl w:val="0"/>
        </w:rPr>
        <w:t xml:space="preserve">Jarvis sollte </w:t>
      </w:r>
      <w:r w:rsidDel="00000000" w:rsidR="00000000" w:rsidRPr="00000000">
        <w:rPr>
          <w:b w:val="1"/>
          <w:bCs w:val="1"/>
          <w:rtl w:val="0"/>
        </w:rPr>
        <w:t xml:space="preserve">nur Sprint 6A</w:t>
      </w:r>
      <w:r w:rsidDel="00000000" w:rsidR="00000000" w:rsidRPr="00000000">
        <w:rPr>
          <w:rtl w:val="0"/>
        </w:rPr>
        <w:t xml:space="preserve"> erhalten. Nach dessen Paritätsmatrix und ECharts-Prototyp werden Architektur und Abnahmekriterien geprüft. Erst dann folgt 6B. Der größte vermeidbare Fehler wäre, sofort ECharts einzubauen und gleichzeitig Suche, Kalender, Dokumente, Fotos, Ernährung und Korrelationen umzusetzen.</w:t>
      </w:r>
    </w:p>
    <w:p w:rsidR="00000000" w:rsidDel="00000000" w:rsidP="00000000" w:rsidRDefault="00000000" w:rsidRPr="00000000" w14:paraId="000003E9">
      <w:pPr>
        <w:spacing w:after="240" w:before="240" w:lineRule="auto"/>
        <w:rPr/>
      </w:pPr>
      <w:r w:rsidDel="00000000" w:rsidR="00000000" w:rsidRPr="00000000">
        <w:rPr>
          <w:rtl w:val="0"/>
        </w:rPr>
        <w:t xml:space="preserve">Für die Produktabnahme nach 6A sollten drei Entscheidungen festgehalten werden:</w:t>
      </w:r>
    </w:p>
    <w:p w:rsidR="00000000" w:rsidDel="00000000" w:rsidP="00000000" w:rsidRDefault="00000000" w:rsidRPr="00000000" w14:paraId="000003EA">
      <w:pPr>
        <w:numPr>
          <w:ilvl w:val="0"/>
          <w:numId w:val="5"/>
        </w:numPr>
        <w:spacing w:after="0" w:afterAutospacing="0" w:before="240" w:lineRule="auto"/>
        <w:ind w:left="720" w:hanging="360"/>
      </w:pPr>
      <w:r w:rsidDel="00000000" w:rsidR="00000000" w:rsidRPr="00000000">
        <w:rPr>
          <w:rtl w:val="0"/>
        </w:rPr>
        <w:t xml:space="preserve">Ist ECharts nach Prototyp und Accessibility-Test bestätigt?</w:t>
      </w:r>
    </w:p>
    <w:p w:rsidR="00000000" w:rsidDel="00000000" w:rsidP="00000000" w:rsidRDefault="00000000" w:rsidRPr="00000000" w14:paraId="000003EB">
      <w:pPr>
        <w:numPr>
          <w:ilvl w:val="0"/>
          <w:numId w:val="5"/>
        </w:numPr>
        <w:spacing w:after="0" w:afterAutospacing="0" w:before="0" w:beforeAutospacing="0" w:lineRule="auto"/>
        <w:ind w:left="720" w:hanging="360"/>
      </w:pPr>
      <w:r w:rsidDel="00000000" w:rsidR="00000000" w:rsidRPr="00000000">
        <w:rPr>
          <w:rtl w:val="0"/>
        </w:rPr>
        <w:t xml:space="preserve">Welche V4-Funktionen sind Pflicht vor Abschaltung von V4?</w:t>
      </w:r>
    </w:p>
    <w:p w:rsidR="00000000" w:rsidDel="00000000" w:rsidP="00000000" w:rsidRDefault="00000000" w:rsidRPr="00000000" w14:paraId="000003EC">
      <w:pPr>
        <w:numPr>
          <w:ilvl w:val="0"/>
          <w:numId w:val="5"/>
        </w:numPr>
        <w:spacing w:after="240" w:before="0" w:beforeAutospacing="0" w:lineRule="auto"/>
        <w:ind w:left="720" w:hanging="360"/>
      </w:pPr>
      <w:r w:rsidDel="00000000" w:rsidR="00000000" w:rsidRPr="00000000">
        <w:rPr>
          <w:rtl w:val="0"/>
        </w:rPr>
        <w:t xml:space="preserve">Welche vier Kategorie-Module sollen im Standard-Cockpit erscheinen?</w:t>
      </w:r>
    </w:p>
    <w:p w:rsidR="00000000" w:rsidDel="00000000" w:rsidP="00000000" w:rsidRDefault="00000000" w:rsidRPr="00000000" w14:paraId="000003ED">
      <w:pPr>
        <w:pStyle w:val="Heading2"/>
        <w:keepNext w:val="0"/>
        <w:keepLines w:val="0"/>
        <w:spacing w:after="80" w:lineRule="auto"/>
        <w:rPr>
          <w:b w:val="1"/>
          <w:bCs w:val="1"/>
          <w:sz w:val="34"/>
          <w:szCs w:val="34"/>
        </w:rPr>
      </w:pPr>
      <w:bookmarkStart w:colFirst="0" w:colLast="0" w:name="_eb18vxud9kvy" w:id="48"/>
      <w:bookmarkEnd w:id="48"/>
      <w:r w:rsidDel="00000000" w:rsidR="00000000" w:rsidRPr="00000000">
        <w:rPr>
          <w:b w:val="1"/>
          <w:bCs w:val="1"/>
          <w:sz w:val="34"/>
          <w:szCs w:val="34"/>
          <w:rtl w:val="0"/>
        </w:rPr>
        <w:t xml:space="preserve">Weiterführende Fragen</w:t>
      </w:r>
    </w:p>
    <w:p w:rsidR="00000000" w:rsidDel="00000000" w:rsidP="00000000" w:rsidRDefault="00000000" w:rsidRPr="00000000" w14:paraId="000003EE">
      <w:pPr>
        <w:numPr>
          <w:ilvl w:val="0"/>
          <w:numId w:val="53"/>
        </w:numPr>
        <w:spacing w:after="0" w:afterAutospacing="0" w:before="240" w:lineRule="auto"/>
        <w:ind w:left="720" w:hanging="360"/>
      </w:pPr>
      <w:r w:rsidDel="00000000" w:rsidR="00000000" w:rsidRPr="00000000">
        <w:rPr>
          <w:rtl w:val="0"/>
        </w:rPr>
        <w:t xml:space="preserve">Welche Apple-Health-Typen sind in der produktiven Datenbank tatsächlich vorhanden und über welchen Zeitraum ausreichend dicht?</w:t>
      </w:r>
    </w:p>
    <w:p w:rsidR="00000000" w:rsidDel="00000000" w:rsidP="00000000" w:rsidRDefault="00000000" w:rsidRPr="00000000" w14:paraId="000003EF">
      <w:pPr>
        <w:numPr>
          <w:ilvl w:val="0"/>
          <w:numId w:val="53"/>
        </w:numPr>
        <w:spacing w:after="0" w:afterAutospacing="0" w:before="0" w:beforeAutospacing="0" w:lineRule="auto"/>
        <w:ind w:left="720" w:hanging="360"/>
      </w:pPr>
      <w:r w:rsidDel="00000000" w:rsidR="00000000" w:rsidRPr="00000000">
        <w:rPr>
          <w:rtl w:val="0"/>
        </w:rPr>
        <w:t xml:space="preserve">Welche Laborparameter sollen im Standardprofil priorisiert, aber nicht hart beschränkt werden?</w:t>
      </w:r>
    </w:p>
    <w:p w:rsidR="00000000" w:rsidDel="00000000" w:rsidP="00000000" w:rsidRDefault="00000000" w:rsidRPr="00000000" w14:paraId="000003F0">
      <w:pPr>
        <w:numPr>
          <w:ilvl w:val="0"/>
          <w:numId w:val="53"/>
        </w:numPr>
        <w:spacing w:after="0" w:afterAutospacing="0" w:before="0" w:beforeAutospacing="0" w:lineRule="auto"/>
        <w:ind w:left="720" w:hanging="360"/>
      </w:pPr>
      <w:r w:rsidDel="00000000" w:rsidR="00000000" w:rsidRPr="00000000">
        <w:rPr>
          <w:rtl w:val="0"/>
        </w:rPr>
        <w:t xml:space="preserve">Soll die Dokumentensuche ausschließlich in HealthManager bleiben oder Paperless-ngx als lokaler OCR-Dienst geprüft werden?</w:t>
      </w:r>
    </w:p>
    <w:p w:rsidR="00000000" w:rsidDel="00000000" w:rsidP="00000000" w:rsidRDefault="00000000" w:rsidRPr="00000000" w14:paraId="000003F1">
      <w:pPr>
        <w:numPr>
          <w:ilvl w:val="0"/>
          <w:numId w:val="53"/>
        </w:numPr>
        <w:spacing w:after="0" w:afterAutospacing="0" w:before="0" w:beforeAutospacing="0" w:lineRule="auto"/>
        <w:ind w:left="720" w:hanging="360"/>
      </w:pPr>
      <w:r w:rsidDel="00000000" w:rsidR="00000000" w:rsidRPr="00000000">
        <w:rPr>
          <w:rtl w:val="0"/>
        </w:rPr>
        <w:t xml:space="preserve">Welche vom Behandlungsteam definierten Ziel-/Warnbereiche dürfen überhaupt angezeigt werden, und wie werden Quelle und Gültigkeit gepflegt?</w:t>
      </w:r>
    </w:p>
    <w:p w:rsidR="00000000" w:rsidDel="00000000" w:rsidP="00000000" w:rsidRDefault="00000000" w:rsidRPr="00000000" w14:paraId="000003F2">
      <w:pPr>
        <w:numPr>
          <w:ilvl w:val="0"/>
          <w:numId w:val="53"/>
        </w:numPr>
        <w:spacing w:after="0" w:afterAutospacing="0" w:before="0" w:beforeAutospacing="0" w:lineRule="auto"/>
        <w:ind w:left="720" w:hanging="360"/>
      </w:pPr>
      <w:r w:rsidDel="00000000" w:rsidR="00000000" w:rsidRPr="00000000">
        <w:rPr>
          <w:rtl w:val="0"/>
        </w:rPr>
        <w:t xml:space="preserve">Welche Check-ins sind im Alltag realistisch, ohne Tracking-Müdigkeit zu erzeugen?</w:t>
      </w:r>
    </w:p>
    <w:p w:rsidR="00000000" w:rsidDel="00000000" w:rsidP="00000000" w:rsidRDefault="00000000" w:rsidRPr="00000000" w14:paraId="000003F3">
      <w:pPr>
        <w:numPr>
          <w:ilvl w:val="0"/>
          <w:numId w:val="53"/>
        </w:numPr>
        <w:spacing w:after="240" w:before="0" w:beforeAutospacing="0" w:lineRule="auto"/>
        <w:ind w:left="720" w:hanging="360"/>
      </w:pPr>
      <w:r w:rsidDel="00000000" w:rsidR="00000000" w:rsidRPr="00000000">
        <w:rPr>
          <w:rtl w:val="0"/>
        </w:rPr>
        <w:t xml:space="preserve">Welche Hypothesen sollen als erste drei N-of-1-Analysen vorab definiert werden, bevor das Insight Studio freie Kombinationen anbietet?</w:t>
      </w:r>
    </w:p>
    <w:p w:rsidR="00000000" w:rsidDel="00000000" w:rsidP="00000000" w:rsidRDefault="00000000" w:rsidRPr="00000000" w14:paraId="000003F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fullcalendar.io/docs/date-clicking-selecting" TargetMode="External"/><Relationship Id="rId42" Type="http://schemas.openxmlformats.org/officeDocument/2006/relationships/hyperlink" Target="https://fullcalendar.io/docs/eventClick" TargetMode="External"/><Relationship Id="rId41" Type="http://schemas.openxmlformats.org/officeDocument/2006/relationships/hyperlink" Target="https://fullcalendar.io/docs/date-clicking-selecting" TargetMode="External"/><Relationship Id="rId44" Type="http://schemas.openxmlformats.org/officeDocument/2006/relationships/hyperlink" Target="https://www.sqlite.org/fts5.html" TargetMode="External"/><Relationship Id="rId43" Type="http://schemas.openxmlformats.org/officeDocument/2006/relationships/hyperlink" Target="https://fullcalendar.io/docs/eventClick" TargetMode="External"/><Relationship Id="rId46" Type="http://schemas.openxmlformats.org/officeDocument/2006/relationships/hyperlink" Target="https://docs.paperless-ngx.com/" TargetMode="External"/><Relationship Id="rId45" Type="http://schemas.openxmlformats.org/officeDocument/2006/relationships/hyperlink" Target="https://www.sqlite.org/fts5.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charts.apache.org/handbook/en/best-practices/aria/" TargetMode="External"/><Relationship Id="rId48" Type="http://schemas.openxmlformats.org/officeDocument/2006/relationships/hyperlink" Target="https://pubmed.ncbi.nlm.nih.gov/23941862/" TargetMode="External"/><Relationship Id="rId47" Type="http://schemas.openxmlformats.org/officeDocument/2006/relationships/hyperlink" Target="https://docs.paperless-ngx.com/" TargetMode="External"/><Relationship Id="rId49" Type="http://schemas.openxmlformats.org/officeDocument/2006/relationships/hyperlink" Target="https://pubmed.ncbi.nlm.nih.gov/23941862/" TargetMode="External"/><Relationship Id="rId5" Type="http://schemas.openxmlformats.org/officeDocument/2006/relationships/styles" Target="styles.xml"/><Relationship Id="rId6" Type="http://schemas.openxmlformats.org/officeDocument/2006/relationships/hyperlink" Target="https://echarts.apache.org/en/feature.html" TargetMode="External"/><Relationship Id="rId7" Type="http://schemas.openxmlformats.org/officeDocument/2006/relationships/hyperlink" Target="https://echarts.apache.org/en/feature.html" TargetMode="External"/><Relationship Id="rId8" Type="http://schemas.openxmlformats.org/officeDocument/2006/relationships/hyperlink" Target="https://echarts.apache.org/handbook/en/best-practices/aria/" TargetMode="External"/><Relationship Id="rId73" Type="http://schemas.openxmlformats.org/officeDocument/2006/relationships/hyperlink" Target="https://preview.codecanyon.net/item/fitnexus-fitness-gym-admin-dashboard-html-template/full_screen_preview/58405262" TargetMode="External"/><Relationship Id="rId72" Type="http://schemas.openxmlformats.org/officeDocument/2006/relationships/hyperlink" Target="https://preview.codecanyon.net/item/fitnexus-fitness-gym-admin-dashboard-html-template/full_screen_preview/58405262" TargetMode="External"/><Relationship Id="rId31" Type="http://schemas.openxmlformats.org/officeDocument/2006/relationships/hyperlink" Target="https://echarts.apache.org/handbook/en/basics/release-note/v6-feature/" TargetMode="External"/><Relationship Id="rId75" Type="http://schemas.openxmlformats.org/officeDocument/2006/relationships/hyperlink" Target="https://medium.com/%40sanya.bansal.bbb/personalized-health-dashboard-a-data-driven-approach-to-tracking-fitness-sleep-and-well-being-2f48b6d38275" TargetMode="External"/><Relationship Id="rId30" Type="http://schemas.openxmlformats.org/officeDocument/2006/relationships/hyperlink" Target="https://echarts.apache.org/handbook/en/basics/release-note/v6-feature/" TargetMode="External"/><Relationship Id="rId74" Type="http://schemas.openxmlformats.org/officeDocument/2006/relationships/hyperlink" Target="https://medium.com/%40sanya.bansal.bbb/personalized-health-dashboard-a-data-driven-approach-to-tracking-fitness-sleep-and-well-being-2f48b6d38275" TargetMode="External"/><Relationship Id="rId33" Type="http://schemas.openxmlformats.org/officeDocument/2006/relationships/hyperlink" Target="https://www.chartjs.org/docs/latest/configuration/interactions.html" TargetMode="External"/><Relationship Id="rId32" Type="http://schemas.openxmlformats.org/officeDocument/2006/relationships/hyperlink" Target="https://www.chartjs.org/docs/latest/configuration/interactions.html" TargetMode="External"/><Relationship Id="rId35" Type="http://schemas.openxmlformats.org/officeDocument/2006/relationships/hyperlink" Target="https://www.chartjs.org/chartjs-plugin-zoom/latest/guide/" TargetMode="External"/><Relationship Id="rId34" Type="http://schemas.openxmlformats.org/officeDocument/2006/relationships/hyperlink" Target="https://www.chartjs.org/chartjs-plugin-zoom/latest/guide/" TargetMode="External"/><Relationship Id="rId71" Type="http://schemas.openxmlformats.org/officeDocument/2006/relationships/hyperlink" Target="https://exist.io/" TargetMode="External"/><Relationship Id="rId70" Type="http://schemas.openxmlformats.org/officeDocument/2006/relationships/hyperlink" Target="https://exist.io/" TargetMode="External"/><Relationship Id="rId37" Type="http://schemas.openxmlformats.org/officeDocument/2006/relationships/hyperlink" Target="https://fhir.hl7.org/fhir/observation-definitions.html" TargetMode="External"/><Relationship Id="rId36" Type="http://schemas.openxmlformats.org/officeDocument/2006/relationships/hyperlink" Target="https://fhir.hl7.org/fhir/observation-definitions.html" TargetMode="External"/><Relationship Id="rId39" Type="http://schemas.openxmlformats.org/officeDocument/2006/relationships/hyperlink" Target="https://fullcalendar.io/docs" TargetMode="External"/><Relationship Id="rId38" Type="http://schemas.openxmlformats.org/officeDocument/2006/relationships/hyperlink" Target="https://fullcalendar.io/docs" TargetMode="External"/><Relationship Id="rId62" Type="http://schemas.openxmlformats.org/officeDocument/2006/relationships/hyperlink" Target="https://github.com/elkimek/get-based" TargetMode="External"/><Relationship Id="rId61" Type="http://schemas.openxmlformats.org/officeDocument/2006/relationships/hyperlink" Target="https://github.com/HealthyApps/health-auto-export-server" TargetMode="External"/><Relationship Id="rId20" Type="http://schemas.openxmlformats.org/officeDocument/2006/relationships/hyperlink" Target="https://github.com/Gamexgit/HealthManager/commit/075befa5ffcc0b85aad1edfc58f71968487fe054" TargetMode="External"/><Relationship Id="rId64" Type="http://schemas.openxmlformats.org/officeDocument/2006/relationships/hyperlink" Target="https://docs.paperless-ngx.com/" TargetMode="External"/><Relationship Id="rId63" Type="http://schemas.openxmlformats.org/officeDocument/2006/relationships/hyperlink" Target="https://github.com/fastenhealth/fasten-onprem" TargetMode="External"/><Relationship Id="rId22" Type="http://schemas.openxmlformats.org/officeDocument/2006/relationships/hyperlink" Target="https://github.com/Gamexgit/HealthManager/blob/c3db3f8386aebca7d4d53bc5ec6b18cf11c832f4/scripts/health/dashboard_v5/metric_registry.py" TargetMode="External"/><Relationship Id="rId66" Type="http://schemas.openxmlformats.org/officeDocument/2006/relationships/hyperlink" Target="https://grafana.com/docs/grafana/latest/introduction/" TargetMode="External"/><Relationship Id="rId21" Type="http://schemas.openxmlformats.org/officeDocument/2006/relationships/hyperlink" Target="https://github.com/Gamexgit/HealthManager/commit/075befa5ffcc0b85aad1edfc58f71968487fe054" TargetMode="External"/><Relationship Id="rId65" Type="http://schemas.openxmlformats.org/officeDocument/2006/relationships/hyperlink" Target="https://github.com/the-momentum/open-wearables" TargetMode="External"/><Relationship Id="rId24" Type="http://schemas.openxmlformats.org/officeDocument/2006/relationships/hyperlink" Target="https://github.com/Gamexgit/HealthManager/blob/c3db3f8386aebca7d4d53bc5ec6b18cf11c832f4/scripts/health/dashboard_v5/lab_registry.py" TargetMode="External"/><Relationship Id="rId68" Type="http://schemas.openxmlformats.org/officeDocument/2006/relationships/hyperlink" Target="https://guavahealth.com/" TargetMode="External"/><Relationship Id="rId23" Type="http://schemas.openxmlformats.org/officeDocument/2006/relationships/hyperlink" Target="https://github.com/Gamexgit/HealthManager/blob/c3db3f8386aebca7d4d53bc5ec6b18cf11c832f4/scripts/health/dashboard_v5/metric_registry.py" TargetMode="External"/><Relationship Id="rId67" Type="http://schemas.openxmlformats.org/officeDocument/2006/relationships/hyperlink" Target="https://bearable.app/" TargetMode="External"/><Relationship Id="rId60" Type="http://schemas.openxmlformats.org/officeDocument/2006/relationships/hyperlink" Target="https://github.com/meltforce/FreeReps" TargetMode="External"/><Relationship Id="rId26" Type="http://schemas.openxmlformats.org/officeDocument/2006/relationships/hyperlink" Target="https://echarts.apache.org/en/feature.html" TargetMode="External"/><Relationship Id="rId25" Type="http://schemas.openxmlformats.org/officeDocument/2006/relationships/hyperlink" Target="https://github.com/Gamexgit/HealthManager/blob/c3db3f8386aebca7d4d53bc5ec6b18cf11c832f4/scripts/health/dashboard_v5/lab_registry.py" TargetMode="External"/><Relationship Id="rId69" Type="http://schemas.openxmlformats.org/officeDocument/2006/relationships/hyperlink" Target="https://guavahealth.com/" TargetMode="External"/><Relationship Id="rId28" Type="http://schemas.openxmlformats.org/officeDocument/2006/relationships/hyperlink" Target="https://echarts.apache.org/en/cheat-sheet.html" TargetMode="External"/><Relationship Id="rId27" Type="http://schemas.openxmlformats.org/officeDocument/2006/relationships/hyperlink" Target="https://echarts.apache.org/en/feature.html" TargetMode="External"/><Relationship Id="rId29" Type="http://schemas.openxmlformats.org/officeDocument/2006/relationships/hyperlink" Target="https://echarts.apache.org/en/cheat-sheet.html" TargetMode="External"/><Relationship Id="rId51" Type="http://schemas.openxmlformats.org/officeDocument/2006/relationships/hyperlink" Target="https://pmc.ncbi.nlm.nih.gov/articles/PMC6416047/" TargetMode="External"/><Relationship Id="rId50" Type="http://schemas.openxmlformats.org/officeDocument/2006/relationships/hyperlink" Target="https://pmc.ncbi.nlm.nih.gov/articles/PMC6416047/" TargetMode="External"/><Relationship Id="rId53" Type="http://schemas.openxmlformats.org/officeDocument/2006/relationships/hyperlink" Target="https://doi.org/10.1145/3615522.3615526" TargetMode="External"/><Relationship Id="rId52" Type="http://schemas.openxmlformats.org/officeDocument/2006/relationships/hyperlink" Target="https://doi.org/10.1145/3615522.3615526" TargetMode="External"/><Relationship Id="rId11" Type="http://schemas.openxmlformats.org/officeDocument/2006/relationships/hyperlink" Target="https://echarts.apache.org/download.html" TargetMode="External"/><Relationship Id="rId55" Type="http://schemas.openxmlformats.org/officeDocument/2006/relationships/hyperlink" Target="https://developer.mozilla.org/en-US/docs/Web/HTML/Reference/Attributes/capture" TargetMode="External"/><Relationship Id="rId10" Type="http://schemas.openxmlformats.org/officeDocument/2006/relationships/hyperlink" Target="https://echarts.apache.org/download.html" TargetMode="External"/><Relationship Id="rId54" Type="http://schemas.openxmlformats.org/officeDocument/2006/relationships/hyperlink" Target="https://developer.mozilla.org/en-US/docs/Web/HTML/Reference/Attributes/capture" TargetMode="External"/><Relationship Id="rId13" Type="http://schemas.openxmlformats.org/officeDocument/2006/relationships/hyperlink" Target="https://github.com/Gamexgit/HealthManager/commit/c3db3f8386aebca7d4d53bc5ec6b18cf11c832f4" TargetMode="External"/><Relationship Id="rId57" Type="http://schemas.openxmlformats.org/officeDocument/2006/relationships/hyperlink" Target="https://developer.mozilla.org/en-US/docs/Web/Progressive_web_apps" TargetMode="External"/><Relationship Id="rId12" Type="http://schemas.openxmlformats.org/officeDocument/2006/relationships/hyperlink" Target="https://github.com/Gamexgit/HealthManager/commit/c3db3f8386aebca7d4d53bc5ec6b18cf11c832f4" TargetMode="External"/><Relationship Id="rId56" Type="http://schemas.openxmlformats.org/officeDocument/2006/relationships/hyperlink" Target="https://developer.mozilla.org/en-US/docs/Web/Progressive_web_apps" TargetMode="External"/><Relationship Id="rId15" Type="http://schemas.openxmlformats.org/officeDocument/2006/relationships/hyperlink" Target="https://github.com/Gamexgit/HealthManager/commit/50d02e3b848cbdc1cc4724157d6c1dff1d34969b" TargetMode="External"/><Relationship Id="rId59" Type="http://schemas.openxmlformats.org/officeDocument/2006/relationships/hyperlink" Target="https://github.com/robiningelbrecht/statistics-for-strava" TargetMode="External"/><Relationship Id="rId14" Type="http://schemas.openxmlformats.org/officeDocument/2006/relationships/hyperlink" Target="https://github.com/Gamexgit/HealthManager/commit/50d02e3b848cbdc1cc4724157d6c1dff1d34969b" TargetMode="External"/><Relationship Id="rId58" Type="http://schemas.openxmlformats.org/officeDocument/2006/relationships/hyperlink" Target="https://github.com/arpanghosh8453/garmin-grafana" TargetMode="External"/><Relationship Id="rId17" Type="http://schemas.openxmlformats.org/officeDocument/2006/relationships/hyperlink" Target="https://github.com/Gamexgit/HealthManager/commit/04d355b9ffed8915b1350cec017125c4911aa156" TargetMode="External"/><Relationship Id="rId16" Type="http://schemas.openxmlformats.org/officeDocument/2006/relationships/hyperlink" Target="https://github.com/Gamexgit/HealthManager/commit/04d355b9ffed8915b1350cec017125c4911aa156" TargetMode="External"/><Relationship Id="rId19" Type="http://schemas.openxmlformats.org/officeDocument/2006/relationships/hyperlink" Target="https://github.com/Gamexgit/HealthManager/commit/13a794470c6078c6cff98ddf3568680052d6e254" TargetMode="External"/><Relationship Id="rId18" Type="http://schemas.openxmlformats.org/officeDocument/2006/relationships/hyperlink" Target="https://github.com/Gamexgit/HealthManager/commit/13a794470c6078c6cff98ddf3568680052d6e25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